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Normal"/>
        <w:tblpPr w:leftFromText="141" w:rightFromText="141" w:vertAnchor="text" w:horzAnchor="margin" w:tblpY="-357"/>
        <w:tblW w:w="102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49"/>
        <w:gridCol w:w="6120"/>
        <w:gridCol w:w="2225"/>
      </w:tblGrid>
      <w:tr w:rsidR="004412E8" w14:paraId="037DFC06" w14:textId="77777777" w:rsidTr="00E70761">
        <w:trPr>
          <w:trHeight w:val="2259"/>
        </w:trPr>
        <w:tc>
          <w:tcPr>
            <w:tcW w:w="1949" w:type="dxa"/>
          </w:tcPr>
          <w:p w14:paraId="4CDEB7ED" w14:textId="77777777" w:rsidR="004412E8" w:rsidRDefault="004412E8" w:rsidP="00E70761">
            <w:pPr>
              <w:pStyle w:val="TableParagraph"/>
              <w:ind w:hanging="2"/>
              <w:rPr>
                <w:sz w:val="20"/>
              </w:rPr>
            </w:pPr>
            <w:bookmarkStart w:id="0" w:name="_Hlk210922543"/>
            <w:r>
              <w:rPr>
                <w:noProof/>
                <w:sz w:val="20"/>
              </w:rPr>
              <w:drawing>
                <wp:anchor distT="0" distB="0" distL="114300" distR="114300" simplePos="0" relativeHeight="251660288" behindDoc="0" locked="0" layoutInCell="1" allowOverlap="1" wp14:anchorId="133A343B" wp14:editId="3AF2868D">
                  <wp:simplePos x="0" y="0"/>
                  <wp:positionH relativeFrom="column">
                    <wp:posOffset>163195</wp:posOffset>
                  </wp:positionH>
                  <wp:positionV relativeFrom="paragraph">
                    <wp:posOffset>198120</wp:posOffset>
                  </wp:positionV>
                  <wp:extent cx="874975" cy="966120"/>
                  <wp:effectExtent l="0" t="0" r="1905" b="5715"/>
                  <wp:wrapNone/>
                  <wp:docPr id="69370022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74975" cy="966120"/>
                          </a:xfrm>
                          <a:prstGeom prst="rect">
                            <a:avLst/>
                          </a:prstGeom>
                        </pic:spPr>
                      </pic:pic>
                    </a:graphicData>
                  </a:graphic>
                </wp:anchor>
              </w:drawing>
            </w:r>
          </w:p>
        </w:tc>
        <w:tc>
          <w:tcPr>
            <w:tcW w:w="6120" w:type="dxa"/>
          </w:tcPr>
          <w:p w14:paraId="1742D98A" w14:textId="77777777" w:rsidR="004412E8" w:rsidRDefault="004412E8" w:rsidP="00E70761">
            <w:pPr>
              <w:pStyle w:val="TableParagraph"/>
              <w:ind w:left="1" w:hanging="3"/>
              <w:jc w:val="center"/>
              <w:rPr>
                <w:sz w:val="26"/>
              </w:rPr>
            </w:pPr>
          </w:p>
          <w:p w14:paraId="7AA03FD2" w14:textId="77777777" w:rsidR="004412E8" w:rsidRPr="0064022D" w:rsidRDefault="004412E8" w:rsidP="00E70761">
            <w:pPr>
              <w:pStyle w:val="TableParagraph"/>
              <w:ind w:right="958" w:hanging="2"/>
              <w:jc w:val="center"/>
              <w:rPr>
                <w:rFonts w:asciiTheme="minorHAnsi" w:hAnsiTheme="minorHAnsi" w:cstheme="minorHAnsi"/>
                <w:b/>
                <w:sz w:val="24"/>
              </w:rPr>
            </w:pPr>
            <w:r w:rsidRPr="004E3F6B">
              <w:rPr>
                <w:rFonts w:asciiTheme="minorHAnsi" w:hAnsiTheme="minorHAnsi" w:cstheme="minorHAnsi"/>
                <w:b/>
                <w:sz w:val="24"/>
              </w:rPr>
              <w:t xml:space="preserve">            </w:t>
            </w:r>
            <w:r w:rsidRPr="0064022D">
              <w:rPr>
                <w:rFonts w:asciiTheme="minorHAnsi" w:hAnsiTheme="minorHAnsi" w:cstheme="minorHAnsi"/>
                <w:b/>
                <w:sz w:val="24"/>
              </w:rPr>
              <w:t>Ministero</w:t>
            </w:r>
            <w:r w:rsidRPr="0064022D">
              <w:rPr>
                <w:rFonts w:asciiTheme="minorHAnsi" w:hAnsiTheme="minorHAnsi" w:cstheme="minorHAnsi"/>
                <w:b/>
                <w:spacing w:val="-4"/>
                <w:sz w:val="24"/>
              </w:rPr>
              <w:t xml:space="preserve"> </w:t>
            </w:r>
            <w:r w:rsidRPr="0064022D">
              <w:rPr>
                <w:rFonts w:asciiTheme="minorHAnsi" w:hAnsiTheme="minorHAnsi" w:cstheme="minorHAnsi"/>
                <w:b/>
                <w:sz w:val="24"/>
              </w:rPr>
              <w:t>dell'Istruzione</w:t>
            </w:r>
            <w:r w:rsidRPr="0064022D">
              <w:rPr>
                <w:rFonts w:asciiTheme="minorHAnsi" w:hAnsiTheme="minorHAnsi" w:cstheme="minorHAnsi"/>
                <w:b/>
                <w:spacing w:val="-7"/>
                <w:sz w:val="24"/>
              </w:rPr>
              <w:t xml:space="preserve"> </w:t>
            </w:r>
            <w:r w:rsidRPr="0064022D">
              <w:rPr>
                <w:rFonts w:asciiTheme="minorHAnsi" w:hAnsiTheme="minorHAnsi" w:cstheme="minorHAnsi"/>
                <w:b/>
                <w:sz w:val="24"/>
              </w:rPr>
              <w:t>e</w:t>
            </w:r>
            <w:r w:rsidRPr="0064022D">
              <w:rPr>
                <w:rFonts w:asciiTheme="minorHAnsi" w:hAnsiTheme="minorHAnsi" w:cstheme="minorHAnsi"/>
                <w:b/>
                <w:spacing w:val="-2"/>
                <w:sz w:val="24"/>
              </w:rPr>
              <w:t xml:space="preserve"> </w:t>
            </w:r>
            <w:r w:rsidRPr="0064022D">
              <w:rPr>
                <w:rFonts w:asciiTheme="minorHAnsi" w:hAnsiTheme="minorHAnsi" w:cstheme="minorHAnsi"/>
                <w:b/>
                <w:sz w:val="24"/>
              </w:rPr>
              <w:t>del</w:t>
            </w:r>
            <w:r w:rsidRPr="0064022D">
              <w:rPr>
                <w:rFonts w:asciiTheme="minorHAnsi" w:hAnsiTheme="minorHAnsi" w:cstheme="minorHAnsi"/>
                <w:b/>
                <w:spacing w:val="-6"/>
                <w:sz w:val="24"/>
              </w:rPr>
              <w:t xml:space="preserve"> </w:t>
            </w:r>
            <w:r w:rsidRPr="0064022D">
              <w:rPr>
                <w:rFonts w:asciiTheme="minorHAnsi" w:hAnsiTheme="minorHAnsi" w:cstheme="minorHAnsi"/>
                <w:b/>
                <w:sz w:val="24"/>
              </w:rPr>
              <w:t>Merito</w:t>
            </w:r>
          </w:p>
          <w:p w14:paraId="70BD606F" w14:textId="77777777" w:rsidR="004412E8" w:rsidRPr="0064022D" w:rsidRDefault="004412E8" w:rsidP="00E70761">
            <w:pPr>
              <w:pStyle w:val="TableParagraph"/>
              <w:ind w:hanging="2"/>
              <w:jc w:val="center"/>
              <w:rPr>
                <w:rFonts w:asciiTheme="minorHAnsi" w:hAnsiTheme="minorHAnsi" w:cstheme="minorHAnsi"/>
                <w:sz w:val="24"/>
              </w:rPr>
            </w:pPr>
            <w:r w:rsidRPr="0064022D">
              <w:rPr>
                <w:rFonts w:asciiTheme="minorHAnsi" w:hAnsiTheme="minorHAnsi" w:cstheme="minorHAnsi"/>
                <w:sz w:val="24"/>
              </w:rPr>
              <w:t>UFFICIO</w:t>
            </w:r>
            <w:r w:rsidRPr="0064022D">
              <w:rPr>
                <w:rFonts w:asciiTheme="minorHAnsi" w:hAnsiTheme="minorHAnsi" w:cstheme="minorHAnsi"/>
                <w:spacing w:val="-4"/>
                <w:sz w:val="24"/>
              </w:rPr>
              <w:t xml:space="preserve"> </w:t>
            </w:r>
            <w:r w:rsidRPr="0064022D">
              <w:rPr>
                <w:rFonts w:asciiTheme="minorHAnsi" w:hAnsiTheme="minorHAnsi" w:cstheme="minorHAnsi"/>
                <w:sz w:val="24"/>
              </w:rPr>
              <w:t>SCOLASTICO</w:t>
            </w:r>
            <w:r w:rsidRPr="0064022D">
              <w:rPr>
                <w:rFonts w:asciiTheme="minorHAnsi" w:hAnsiTheme="minorHAnsi" w:cstheme="minorHAnsi"/>
                <w:spacing w:val="-3"/>
                <w:sz w:val="24"/>
              </w:rPr>
              <w:t xml:space="preserve"> </w:t>
            </w:r>
            <w:r w:rsidRPr="0064022D">
              <w:rPr>
                <w:rFonts w:asciiTheme="minorHAnsi" w:hAnsiTheme="minorHAnsi" w:cstheme="minorHAnsi"/>
                <w:sz w:val="24"/>
              </w:rPr>
              <w:t>REGIONALE</w:t>
            </w:r>
            <w:r w:rsidRPr="0064022D">
              <w:rPr>
                <w:rFonts w:asciiTheme="minorHAnsi" w:hAnsiTheme="minorHAnsi" w:cstheme="minorHAnsi"/>
                <w:spacing w:val="-5"/>
                <w:sz w:val="24"/>
              </w:rPr>
              <w:t xml:space="preserve"> </w:t>
            </w:r>
            <w:r w:rsidRPr="0064022D">
              <w:rPr>
                <w:rFonts w:asciiTheme="minorHAnsi" w:hAnsiTheme="minorHAnsi" w:cstheme="minorHAnsi"/>
                <w:sz w:val="24"/>
              </w:rPr>
              <w:t>PER</w:t>
            </w:r>
            <w:r w:rsidRPr="0064022D">
              <w:rPr>
                <w:rFonts w:asciiTheme="minorHAnsi" w:hAnsiTheme="minorHAnsi" w:cstheme="minorHAnsi"/>
                <w:spacing w:val="-4"/>
                <w:sz w:val="24"/>
              </w:rPr>
              <w:t xml:space="preserve"> </w:t>
            </w:r>
            <w:r w:rsidRPr="0064022D">
              <w:rPr>
                <w:rFonts w:asciiTheme="minorHAnsi" w:hAnsiTheme="minorHAnsi" w:cstheme="minorHAnsi"/>
                <w:sz w:val="24"/>
              </w:rPr>
              <w:t>LA</w:t>
            </w:r>
            <w:r w:rsidRPr="0064022D">
              <w:rPr>
                <w:rFonts w:asciiTheme="minorHAnsi" w:hAnsiTheme="minorHAnsi" w:cstheme="minorHAnsi"/>
                <w:spacing w:val="-3"/>
                <w:sz w:val="24"/>
              </w:rPr>
              <w:t xml:space="preserve"> </w:t>
            </w:r>
            <w:r w:rsidRPr="0064022D">
              <w:rPr>
                <w:rFonts w:asciiTheme="minorHAnsi" w:hAnsiTheme="minorHAnsi" w:cstheme="minorHAnsi"/>
                <w:sz w:val="24"/>
              </w:rPr>
              <w:t>CAMPANIA</w:t>
            </w:r>
          </w:p>
          <w:p w14:paraId="2C2979FC" w14:textId="77777777" w:rsidR="004412E8" w:rsidRPr="0064022D" w:rsidRDefault="004412E8" w:rsidP="00E70761">
            <w:pPr>
              <w:pStyle w:val="TableParagraph"/>
              <w:ind w:right="947" w:hanging="2"/>
              <w:jc w:val="center"/>
              <w:rPr>
                <w:rFonts w:asciiTheme="minorHAnsi" w:hAnsiTheme="minorHAnsi" w:cstheme="minorHAnsi"/>
                <w:b/>
                <w:sz w:val="24"/>
              </w:rPr>
            </w:pPr>
            <w:r w:rsidRPr="0064022D">
              <w:rPr>
                <w:rFonts w:asciiTheme="minorHAnsi" w:hAnsiTheme="minorHAnsi" w:cstheme="minorHAnsi"/>
                <w:b/>
                <w:sz w:val="24"/>
              </w:rPr>
              <w:t xml:space="preserve">            ISTITUTO</w:t>
            </w:r>
            <w:r w:rsidRPr="0064022D">
              <w:rPr>
                <w:rFonts w:asciiTheme="minorHAnsi" w:hAnsiTheme="minorHAnsi" w:cstheme="minorHAnsi"/>
                <w:b/>
                <w:spacing w:val="-6"/>
                <w:sz w:val="24"/>
              </w:rPr>
              <w:t xml:space="preserve"> </w:t>
            </w:r>
            <w:r w:rsidRPr="0064022D">
              <w:rPr>
                <w:rFonts w:asciiTheme="minorHAnsi" w:hAnsiTheme="minorHAnsi" w:cstheme="minorHAnsi"/>
                <w:b/>
                <w:sz w:val="24"/>
              </w:rPr>
              <w:t>COMPRENSIVO</w:t>
            </w:r>
            <w:r w:rsidRPr="0064022D">
              <w:rPr>
                <w:rFonts w:asciiTheme="minorHAnsi" w:hAnsiTheme="minorHAnsi" w:cstheme="minorHAnsi"/>
                <w:b/>
                <w:spacing w:val="-5"/>
                <w:sz w:val="24"/>
              </w:rPr>
              <w:t xml:space="preserve"> </w:t>
            </w:r>
            <w:r w:rsidRPr="0064022D">
              <w:rPr>
                <w:rFonts w:asciiTheme="minorHAnsi" w:hAnsiTheme="minorHAnsi" w:cstheme="minorHAnsi"/>
                <w:b/>
                <w:sz w:val="24"/>
              </w:rPr>
              <w:t>STATALE</w:t>
            </w:r>
          </w:p>
          <w:p w14:paraId="4E399588" w14:textId="77777777" w:rsidR="004412E8" w:rsidRPr="0064022D" w:rsidRDefault="004412E8" w:rsidP="00E70761">
            <w:pPr>
              <w:pStyle w:val="TableParagraph"/>
              <w:ind w:right="951" w:hanging="2"/>
              <w:jc w:val="center"/>
              <w:rPr>
                <w:rFonts w:asciiTheme="minorHAnsi" w:hAnsiTheme="minorHAnsi" w:cstheme="minorHAnsi"/>
                <w:b/>
                <w:sz w:val="24"/>
              </w:rPr>
            </w:pPr>
            <w:r w:rsidRPr="0064022D">
              <w:rPr>
                <w:rFonts w:asciiTheme="minorHAnsi" w:hAnsiTheme="minorHAnsi" w:cstheme="minorHAnsi"/>
                <w:b/>
                <w:sz w:val="24"/>
              </w:rPr>
              <w:t xml:space="preserve">             “P.</w:t>
            </w:r>
            <w:r w:rsidRPr="0064022D">
              <w:rPr>
                <w:rFonts w:asciiTheme="minorHAnsi" w:hAnsiTheme="minorHAnsi" w:cstheme="minorHAnsi"/>
                <w:b/>
                <w:spacing w:val="-5"/>
                <w:sz w:val="24"/>
              </w:rPr>
              <w:t xml:space="preserve"> </w:t>
            </w:r>
            <w:r w:rsidRPr="0064022D">
              <w:rPr>
                <w:rFonts w:asciiTheme="minorHAnsi" w:hAnsiTheme="minorHAnsi" w:cstheme="minorHAnsi"/>
                <w:b/>
                <w:sz w:val="24"/>
              </w:rPr>
              <w:t>Giannone</w:t>
            </w:r>
            <w:r w:rsidRPr="0064022D">
              <w:rPr>
                <w:rFonts w:asciiTheme="minorHAnsi" w:hAnsiTheme="minorHAnsi" w:cstheme="minorHAnsi"/>
                <w:b/>
                <w:spacing w:val="-2"/>
                <w:sz w:val="24"/>
              </w:rPr>
              <w:t xml:space="preserve"> </w:t>
            </w:r>
            <w:r w:rsidRPr="0064022D">
              <w:rPr>
                <w:rFonts w:asciiTheme="minorHAnsi" w:hAnsiTheme="minorHAnsi" w:cstheme="minorHAnsi"/>
                <w:b/>
                <w:sz w:val="24"/>
              </w:rPr>
              <w:t>–</w:t>
            </w:r>
            <w:r w:rsidRPr="0064022D">
              <w:rPr>
                <w:rFonts w:asciiTheme="minorHAnsi" w:hAnsiTheme="minorHAnsi" w:cstheme="minorHAnsi"/>
                <w:b/>
                <w:spacing w:val="-3"/>
                <w:sz w:val="24"/>
              </w:rPr>
              <w:t xml:space="preserve"> </w:t>
            </w:r>
            <w:r w:rsidRPr="0064022D">
              <w:rPr>
                <w:rFonts w:asciiTheme="minorHAnsi" w:hAnsiTheme="minorHAnsi" w:cstheme="minorHAnsi"/>
                <w:b/>
                <w:sz w:val="24"/>
              </w:rPr>
              <w:t>E.</w:t>
            </w:r>
            <w:r w:rsidRPr="0064022D">
              <w:rPr>
                <w:rFonts w:asciiTheme="minorHAnsi" w:hAnsiTheme="minorHAnsi" w:cstheme="minorHAnsi"/>
                <w:b/>
                <w:spacing w:val="-4"/>
                <w:sz w:val="24"/>
              </w:rPr>
              <w:t xml:space="preserve"> </w:t>
            </w:r>
            <w:r w:rsidRPr="0064022D">
              <w:rPr>
                <w:rFonts w:asciiTheme="minorHAnsi" w:hAnsiTheme="minorHAnsi" w:cstheme="minorHAnsi"/>
                <w:b/>
                <w:sz w:val="24"/>
              </w:rPr>
              <w:t>De</w:t>
            </w:r>
            <w:r w:rsidRPr="0064022D">
              <w:rPr>
                <w:rFonts w:asciiTheme="minorHAnsi" w:hAnsiTheme="minorHAnsi" w:cstheme="minorHAnsi"/>
                <w:b/>
                <w:spacing w:val="-4"/>
                <w:sz w:val="24"/>
              </w:rPr>
              <w:t xml:space="preserve"> </w:t>
            </w:r>
            <w:r w:rsidRPr="0064022D">
              <w:rPr>
                <w:rFonts w:asciiTheme="minorHAnsi" w:hAnsiTheme="minorHAnsi" w:cstheme="minorHAnsi"/>
                <w:b/>
                <w:sz w:val="24"/>
              </w:rPr>
              <w:t>Amicis”</w:t>
            </w:r>
          </w:p>
          <w:p w14:paraId="122A6C35" w14:textId="2D5028DD" w:rsidR="004412E8" w:rsidRPr="0064022D" w:rsidRDefault="004412E8" w:rsidP="00E70761">
            <w:pPr>
              <w:pStyle w:val="TableParagraph"/>
              <w:ind w:right="950" w:hanging="2"/>
              <w:jc w:val="center"/>
              <w:rPr>
                <w:rFonts w:asciiTheme="minorHAnsi" w:hAnsiTheme="minorHAnsi" w:cstheme="minorHAnsi"/>
                <w:sz w:val="24"/>
              </w:rPr>
            </w:pPr>
            <w:r w:rsidRPr="0064022D">
              <w:rPr>
                <w:rFonts w:asciiTheme="minorHAnsi" w:hAnsiTheme="minorHAnsi" w:cstheme="minorHAnsi"/>
                <w:sz w:val="24"/>
              </w:rPr>
              <w:t xml:space="preserve">              C.so</w:t>
            </w:r>
            <w:r w:rsidRPr="0064022D">
              <w:rPr>
                <w:rFonts w:asciiTheme="minorHAnsi" w:hAnsiTheme="minorHAnsi" w:cstheme="minorHAnsi"/>
                <w:spacing w:val="-7"/>
                <w:sz w:val="24"/>
              </w:rPr>
              <w:t xml:space="preserve"> </w:t>
            </w:r>
            <w:r w:rsidRPr="0064022D">
              <w:rPr>
                <w:rFonts w:asciiTheme="minorHAnsi" w:hAnsiTheme="minorHAnsi" w:cstheme="minorHAnsi"/>
                <w:sz w:val="24"/>
              </w:rPr>
              <w:t>Giannone,</w:t>
            </w:r>
            <w:r w:rsidRPr="0064022D">
              <w:rPr>
                <w:rFonts w:asciiTheme="minorHAnsi" w:hAnsiTheme="minorHAnsi" w:cstheme="minorHAnsi"/>
                <w:spacing w:val="-1"/>
                <w:sz w:val="24"/>
              </w:rPr>
              <w:t xml:space="preserve"> </w:t>
            </w:r>
            <w:r w:rsidRPr="0064022D">
              <w:rPr>
                <w:rFonts w:asciiTheme="minorHAnsi" w:hAnsiTheme="minorHAnsi" w:cstheme="minorHAnsi"/>
                <w:sz w:val="24"/>
              </w:rPr>
              <w:t>n°</w:t>
            </w:r>
            <w:r w:rsidR="00AB1AFD">
              <w:rPr>
                <w:rFonts w:asciiTheme="minorHAnsi" w:hAnsiTheme="minorHAnsi" w:cstheme="minorHAnsi"/>
                <w:sz w:val="24"/>
              </w:rPr>
              <w:t>5</w:t>
            </w:r>
            <w:r w:rsidRPr="0064022D">
              <w:rPr>
                <w:rFonts w:asciiTheme="minorHAnsi" w:hAnsiTheme="minorHAnsi" w:cstheme="minorHAnsi"/>
                <w:spacing w:val="-4"/>
                <w:sz w:val="24"/>
              </w:rPr>
              <w:t xml:space="preserve"> </w:t>
            </w:r>
            <w:r w:rsidRPr="0064022D">
              <w:rPr>
                <w:rFonts w:asciiTheme="minorHAnsi" w:hAnsiTheme="minorHAnsi" w:cstheme="minorHAnsi"/>
                <w:sz w:val="24"/>
              </w:rPr>
              <w:t>–</w:t>
            </w:r>
            <w:r w:rsidRPr="0064022D">
              <w:rPr>
                <w:rFonts w:asciiTheme="minorHAnsi" w:hAnsiTheme="minorHAnsi" w:cstheme="minorHAnsi"/>
                <w:spacing w:val="1"/>
                <w:sz w:val="24"/>
              </w:rPr>
              <w:t xml:space="preserve"> </w:t>
            </w:r>
            <w:r w:rsidRPr="0064022D">
              <w:rPr>
                <w:rFonts w:asciiTheme="minorHAnsi" w:hAnsiTheme="minorHAnsi" w:cstheme="minorHAnsi"/>
                <w:sz w:val="24"/>
              </w:rPr>
              <w:t>Caserta</w:t>
            </w:r>
          </w:p>
          <w:p w14:paraId="0085F304" w14:textId="77777777" w:rsidR="004412E8" w:rsidRPr="0064022D" w:rsidRDefault="004412E8" w:rsidP="00E70761">
            <w:pPr>
              <w:pStyle w:val="TableParagraph"/>
              <w:ind w:right="950" w:hanging="2"/>
              <w:jc w:val="center"/>
              <w:rPr>
                <w:sz w:val="24"/>
              </w:rPr>
            </w:pPr>
            <w:r w:rsidRPr="0064022D">
              <w:rPr>
                <w:color w:val="000000"/>
                <w:sz w:val="24"/>
                <w:szCs w:val="24"/>
              </w:rPr>
              <w:t xml:space="preserve">            www.icgiannonedeamicisce.edu.it</w:t>
            </w:r>
          </w:p>
        </w:tc>
        <w:tc>
          <w:tcPr>
            <w:tcW w:w="2225" w:type="dxa"/>
          </w:tcPr>
          <w:p w14:paraId="2DC8980D" w14:textId="05CF948B" w:rsidR="004412E8" w:rsidRPr="0064022D" w:rsidRDefault="0026043E" w:rsidP="00E70761">
            <w:pPr>
              <w:pStyle w:val="TableParagraph"/>
              <w:ind w:hanging="2"/>
              <w:rPr>
                <w:sz w:val="20"/>
              </w:rPr>
            </w:pPr>
            <w:r>
              <w:rPr>
                <w:noProof/>
                <w:sz w:val="20"/>
                <w:lang w:eastAsia="it-IT"/>
              </w:rPr>
              <w:drawing>
                <wp:anchor distT="0" distB="0" distL="114300" distR="114300" simplePos="0" relativeHeight="251661312" behindDoc="0" locked="0" layoutInCell="1" allowOverlap="1" wp14:anchorId="07823965" wp14:editId="7BAD4A08">
                  <wp:simplePos x="0" y="0"/>
                  <wp:positionH relativeFrom="column">
                    <wp:posOffset>140970</wp:posOffset>
                  </wp:positionH>
                  <wp:positionV relativeFrom="paragraph">
                    <wp:posOffset>149225</wp:posOffset>
                  </wp:positionV>
                  <wp:extent cx="1052945" cy="1066800"/>
                  <wp:effectExtent l="0" t="0" r="0"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giannone-de amicis-leonardo.jpg"/>
                          <pic:cNvPicPr/>
                        </pic:nvPicPr>
                        <pic:blipFill rotWithShape="1">
                          <a:blip r:embed="rId9" cstate="print">
                            <a:extLst>
                              <a:ext uri="{28A0092B-C50C-407E-A947-70E740481C1C}">
                                <a14:useLocalDpi xmlns:a14="http://schemas.microsoft.com/office/drawing/2010/main" val="0"/>
                              </a:ext>
                            </a:extLst>
                          </a:blip>
                          <a:srcRect l="11308" t="6225" r="10555" b="13834"/>
                          <a:stretch/>
                        </pic:blipFill>
                        <pic:spPr bwMode="auto">
                          <a:xfrm>
                            <a:off x="0" y="0"/>
                            <a:ext cx="1052945" cy="1066800"/>
                          </a:xfrm>
                          <a:prstGeom prst="rect">
                            <a:avLst/>
                          </a:prstGeom>
                          <a:ln>
                            <a:noFill/>
                          </a:ln>
                          <a:extLst>
                            <a:ext uri="{53640926-AAD7-44D8-BBD7-CCE9431645EC}">
                              <a14:shadowObscured xmlns:a14="http://schemas.microsoft.com/office/drawing/2010/main"/>
                            </a:ext>
                          </a:extLst>
                        </pic:spPr>
                      </pic:pic>
                    </a:graphicData>
                  </a:graphic>
                </wp:anchor>
              </w:drawing>
            </w:r>
          </w:p>
        </w:tc>
      </w:tr>
      <w:bookmarkEnd w:id="0"/>
    </w:tbl>
    <w:p w14:paraId="0FD676CE" w14:textId="77777777" w:rsidR="00774754" w:rsidRPr="004412E8" w:rsidRDefault="00774754">
      <w:pPr>
        <w:pStyle w:val="Corpotesto"/>
        <w:spacing w:before="191"/>
      </w:pPr>
    </w:p>
    <w:p w14:paraId="17E089A0" w14:textId="77777777" w:rsidR="00934C67" w:rsidRDefault="00934C67">
      <w:pPr>
        <w:pStyle w:val="Corpotesto"/>
        <w:spacing w:line="360" w:lineRule="auto"/>
        <w:ind w:left="2" w:right="5"/>
        <w:jc w:val="center"/>
        <w:rPr>
          <w:b/>
          <w:bCs/>
          <w:color w:val="007BB8"/>
        </w:rPr>
      </w:pPr>
    </w:p>
    <w:p w14:paraId="245BD235" w14:textId="77777777" w:rsidR="00934C67" w:rsidRDefault="00934C67">
      <w:pPr>
        <w:pStyle w:val="Corpotesto"/>
        <w:spacing w:line="360" w:lineRule="auto"/>
        <w:ind w:left="2" w:right="5"/>
        <w:jc w:val="center"/>
        <w:rPr>
          <w:b/>
          <w:bCs/>
          <w:color w:val="007BB8"/>
        </w:rPr>
      </w:pPr>
    </w:p>
    <w:p w14:paraId="06EB848E" w14:textId="77777777" w:rsidR="00934C67" w:rsidRDefault="00934C67">
      <w:pPr>
        <w:pStyle w:val="Corpotesto"/>
        <w:spacing w:line="360" w:lineRule="auto"/>
        <w:ind w:left="2" w:right="5"/>
        <w:jc w:val="center"/>
        <w:rPr>
          <w:b/>
          <w:bCs/>
          <w:color w:val="007BB8"/>
        </w:rPr>
      </w:pPr>
    </w:p>
    <w:p w14:paraId="4FB9EB72" w14:textId="77777777" w:rsidR="00934C67" w:rsidRDefault="00934C67">
      <w:pPr>
        <w:pStyle w:val="Corpotesto"/>
        <w:spacing w:line="360" w:lineRule="auto"/>
        <w:ind w:left="2" w:right="5"/>
        <w:jc w:val="center"/>
        <w:rPr>
          <w:b/>
          <w:bCs/>
          <w:color w:val="007BB8"/>
        </w:rPr>
      </w:pPr>
    </w:p>
    <w:p w14:paraId="18199794" w14:textId="77777777" w:rsidR="00934C67" w:rsidRDefault="00934C67">
      <w:pPr>
        <w:pStyle w:val="Corpotesto"/>
        <w:spacing w:line="360" w:lineRule="auto"/>
        <w:ind w:left="2" w:right="5"/>
        <w:jc w:val="center"/>
        <w:rPr>
          <w:b/>
          <w:bCs/>
          <w:color w:val="007BB8"/>
        </w:rPr>
      </w:pPr>
    </w:p>
    <w:p w14:paraId="102711F2" w14:textId="77777777" w:rsidR="00D64718" w:rsidRDefault="00D64718" w:rsidP="00E10F84">
      <w:pPr>
        <w:pStyle w:val="Corpotesto"/>
        <w:spacing w:before="100" w:beforeAutospacing="1" w:line="360" w:lineRule="auto"/>
        <w:ind w:left="2" w:right="3"/>
        <w:jc w:val="center"/>
        <w:rPr>
          <w:b/>
          <w:bCs/>
          <w:sz w:val="28"/>
          <w:szCs w:val="28"/>
        </w:rPr>
      </w:pPr>
    </w:p>
    <w:p w14:paraId="73E5F7B9" w14:textId="77777777" w:rsidR="00D64718" w:rsidRDefault="00D64718" w:rsidP="00E10F84">
      <w:pPr>
        <w:pStyle w:val="Corpotesto"/>
        <w:spacing w:before="100" w:beforeAutospacing="1" w:line="360" w:lineRule="auto"/>
        <w:ind w:left="2" w:right="3"/>
        <w:jc w:val="center"/>
        <w:rPr>
          <w:b/>
          <w:bCs/>
          <w:sz w:val="28"/>
          <w:szCs w:val="28"/>
        </w:rPr>
      </w:pPr>
    </w:p>
    <w:p w14:paraId="1A19885F" w14:textId="77777777" w:rsidR="0092300D" w:rsidRDefault="00D64718" w:rsidP="00E10F84">
      <w:pPr>
        <w:pStyle w:val="Corpotesto"/>
        <w:spacing w:before="100" w:beforeAutospacing="1" w:line="360" w:lineRule="auto"/>
        <w:ind w:left="2" w:right="3"/>
        <w:jc w:val="center"/>
        <w:rPr>
          <w:b/>
          <w:sz w:val="32"/>
          <w:szCs w:val="32"/>
        </w:rPr>
      </w:pPr>
      <w:r w:rsidRPr="0092300D">
        <w:rPr>
          <w:b/>
          <w:sz w:val="32"/>
          <w:szCs w:val="32"/>
        </w:rPr>
        <w:t xml:space="preserve">REGOLAMENTO DI DISCIPLINA </w:t>
      </w:r>
    </w:p>
    <w:p w14:paraId="705A426B" w14:textId="7131AF28" w:rsidR="00934C67" w:rsidRPr="0092300D" w:rsidRDefault="00D64718" w:rsidP="00E10F84">
      <w:pPr>
        <w:pStyle w:val="Corpotesto"/>
        <w:spacing w:before="100" w:beforeAutospacing="1" w:line="360" w:lineRule="auto"/>
        <w:ind w:left="2" w:right="3"/>
        <w:jc w:val="center"/>
        <w:rPr>
          <w:sz w:val="32"/>
          <w:szCs w:val="32"/>
        </w:rPr>
      </w:pPr>
      <w:r w:rsidRPr="0092300D">
        <w:rPr>
          <w:b/>
          <w:sz w:val="32"/>
          <w:szCs w:val="32"/>
        </w:rPr>
        <w:t>SULLA RESPONSABILITÀ GENITORIALE E LA GESTIONE DELLE COMUNICAZIONI SCUOLA-FAMIGLIA</w:t>
      </w:r>
    </w:p>
    <w:p w14:paraId="574292FF" w14:textId="77777777" w:rsidR="00934C67" w:rsidRPr="0092300D" w:rsidRDefault="00934C67" w:rsidP="00E10F84">
      <w:pPr>
        <w:pStyle w:val="Corpotesto"/>
        <w:spacing w:before="100" w:beforeAutospacing="1" w:line="360" w:lineRule="auto"/>
        <w:ind w:left="2" w:right="3"/>
        <w:jc w:val="center"/>
        <w:rPr>
          <w:sz w:val="32"/>
          <w:szCs w:val="32"/>
        </w:rPr>
      </w:pPr>
    </w:p>
    <w:p w14:paraId="29B59980" w14:textId="77777777" w:rsidR="00934C67" w:rsidRDefault="00934C67" w:rsidP="00E10F84">
      <w:pPr>
        <w:pStyle w:val="Corpotesto"/>
        <w:spacing w:before="100" w:beforeAutospacing="1" w:line="360" w:lineRule="auto"/>
        <w:ind w:left="2" w:right="3"/>
        <w:jc w:val="center"/>
      </w:pPr>
    </w:p>
    <w:p w14:paraId="00E199F8" w14:textId="77777777" w:rsidR="002B48FD" w:rsidRDefault="002B48FD" w:rsidP="00E10F84">
      <w:pPr>
        <w:pStyle w:val="Corpotesto"/>
        <w:spacing w:before="100" w:beforeAutospacing="1" w:line="360" w:lineRule="auto"/>
        <w:ind w:left="2" w:right="3"/>
        <w:jc w:val="center"/>
      </w:pPr>
    </w:p>
    <w:p w14:paraId="4AD6292F" w14:textId="77777777" w:rsidR="002B48FD" w:rsidRPr="00E10F84" w:rsidRDefault="002B48FD" w:rsidP="00E10F84">
      <w:pPr>
        <w:pStyle w:val="Corpotesto"/>
        <w:spacing w:before="100" w:beforeAutospacing="1" w:line="360" w:lineRule="auto"/>
        <w:ind w:left="2" w:right="3"/>
        <w:jc w:val="center"/>
      </w:pPr>
    </w:p>
    <w:p w14:paraId="2D51DCFB" w14:textId="77777777" w:rsidR="00934C67" w:rsidRPr="00E10F84" w:rsidRDefault="00934C67" w:rsidP="00E10F84">
      <w:pPr>
        <w:pStyle w:val="Corpotesto"/>
        <w:spacing w:before="100" w:beforeAutospacing="1" w:line="360" w:lineRule="auto"/>
        <w:ind w:left="2" w:right="3"/>
        <w:jc w:val="center"/>
        <w:rPr>
          <w:b/>
          <w:bCs/>
          <w:sz w:val="28"/>
          <w:szCs w:val="28"/>
        </w:rPr>
      </w:pPr>
    </w:p>
    <w:p w14:paraId="5A05976B" w14:textId="087D3556" w:rsidR="00466BDE" w:rsidRPr="00D64718" w:rsidRDefault="00934C67" w:rsidP="00E10F84">
      <w:pPr>
        <w:pStyle w:val="Corpotesto"/>
        <w:spacing w:before="100" w:beforeAutospacing="1" w:line="360" w:lineRule="auto"/>
        <w:ind w:left="2" w:right="3"/>
        <w:jc w:val="center"/>
        <w:rPr>
          <w:b/>
          <w:bCs/>
        </w:rPr>
      </w:pPr>
      <w:r w:rsidRPr="00D64718">
        <w:rPr>
          <w:b/>
          <w:bCs/>
        </w:rPr>
        <w:t xml:space="preserve">APPROVATO </w:t>
      </w:r>
    </w:p>
    <w:p w14:paraId="238EB83E" w14:textId="02F35830" w:rsidR="00934C67" w:rsidRPr="00D64718" w:rsidRDefault="00934C67" w:rsidP="00E10F84">
      <w:pPr>
        <w:pStyle w:val="Corpotesto"/>
        <w:spacing w:before="100" w:beforeAutospacing="1" w:line="360" w:lineRule="auto"/>
        <w:ind w:left="2" w:right="3"/>
        <w:jc w:val="center"/>
        <w:rPr>
          <w:b/>
          <w:bCs/>
        </w:rPr>
      </w:pPr>
      <w:r w:rsidRPr="00D64718">
        <w:rPr>
          <w:b/>
          <w:bCs/>
        </w:rPr>
        <w:t>dal Consiglio d’Istituto nella seduta del XXX con DELIBERA n. xxx</w:t>
      </w:r>
    </w:p>
    <w:p w14:paraId="697DF7AF" w14:textId="2093E1E6" w:rsidR="00ED3F1F" w:rsidRPr="00ED3F1F" w:rsidRDefault="002B48FD" w:rsidP="00ED3F1F">
      <w:pPr>
        <w:rPr>
          <w:rFonts w:ascii="Garamond" w:hAnsi="Garamond"/>
          <w:b/>
          <w:sz w:val="40"/>
          <w:szCs w:val="40"/>
          <w:lang w:eastAsia="it-IT"/>
        </w:rPr>
      </w:pPr>
      <w:r>
        <w:rPr>
          <w:rFonts w:ascii="Garamond" w:hAnsi="Garamond"/>
          <w:sz w:val="40"/>
          <w:szCs w:val="40"/>
        </w:rPr>
        <w:br w:type="page"/>
      </w:r>
    </w:p>
    <w:p w14:paraId="4765FB54" w14:textId="10846447" w:rsidR="004A6FC0" w:rsidRDefault="004A6FC0">
      <w:pPr>
        <w:rPr>
          <w:b/>
          <w:sz w:val="24"/>
          <w:szCs w:val="32"/>
          <w:lang w:eastAsia="it-IT"/>
        </w:rPr>
      </w:pPr>
    </w:p>
    <w:sdt>
      <w:sdtPr>
        <w:rPr>
          <w:rFonts w:ascii="Times New Roman" w:eastAsia="Times New Roman" w:hAnsi="Times New Roman" w:cs="Times New Roman"/>
          <w:color w:val="auto"/>
          <w:sz w:val="22"/>
          <w:szCs w:val="22"/>
          <w:lang w:eastAsia="en-US"/>
        </w:rPr>
        <w:id w:val="-361673343"/>
        <w:docPartObj>
          <w:docPartGallery w:val="Table of Contents"/>
          <w:docPartUnique/>
        </w:docPartObj>
      </w:sdtPr>
      <w:sdtEndPr>
        <w:rPr>
          <w:b/>
          <w:bCs/>
        </w:rPr>
      </w:sdtEndPr>
      <w:sdtContent>
        <w:p w14:paraId="2E679BAF" w14:textId="3E41968A" w:rsidR="004A6FC0" w:rsidRDefault="004A6FC0">
          <w:pPr>
            <w:pStyle w:val="Titolosommario"/>
          </w:pPr>
          <w:r>
            <w:t>Sommario</w:t>
          </w:r>
        </w:p>
        <w:p w14:paraId="1C1DC84F" w14:textId="138DDB30" w:rsidR="004A6FC0" w:rsidRDefault="004A6FC0">
          <w:pPr>
            <w:pStyle w:val="Sommario2"/>
            <w:tabs>
              <w:tab w:val="right" w:leader="dot" w:pos="9632"/>
            </w:tabs>
            <w:rPr>
              <w:rFonts w:asciiTheme="minorHAnsi" w:eastAsiaTheme="minorEastAsia" w:hAnsiTheme="minorHAnsi" w:cstheme="minorBidi"/>
              <w:noProof/>
              <w:kern w:val="2"/>
              <w:sz w:val="24"/>
              <w:szCs w:val="24"/>
              <w:lang w:eastAsia="it-IT"/>
              <w14:ligatures w14:val="standardContextual"/>
            </w:rPr>
          </w:pPr>
          <w:r>
            <w:fldChar w:fldCharType="begin"/>
          </w:r>
          <w:r>
            <w:instrText xml:space="preserve"> TOC \o "1-3" \h \z \u </w:instrText>
          </w:r>
          <w:r>
            <w:fldChar w:fldCharType="separate"/>
          </w:r>
          <w:hyperlink w:anchor="_Toc210395364" w:history="1">
            <w:r w:rsidRPr="00F62DD0">
              <w:rPr>
                <w:rStyle w:val="Collegamentoipertestuale"/>
                <w:b/>
                <w:bCs/>
                <w:noProof/>
              </w:rPr>
              <w:t>PREMESSA</w:t>
            </w:r>
            <w:r>
              <w:rPr>
                <w:noProof/>
                <w:webHidden/>
              </w:rPr>
              <w:tab/>
            </w:r>
            <w:r>
              <w:rPr>
                <w:noProof/>
                <w:webHidden/>
              </w:rPr>
              <w:fldChar w:fldCharType="begin"/>
            </w:r>
            <w:r>
              <w:rPr>
                <w:noProof/>
                <w:webHidden/>
              </w:rPr>
              <w:instrText xml:space="preserve"> PAGEREF _Toc210395364 \h </w:instrText>
            </w:r>
            <w:r>
              <w:rPr>
                <w:noProof/>
                <w:webHidden/>
              </w:rPr>
            </w:r>
            <w:r>
              <w:rPr>
                <w:noProof/>
                <w:webHidden/>
              </w:rPr>
              <w:fldChar w:fldCharType="separate"/>
            </w:r>
            <w:r>
              <w:rPr>
                <w:noProof/>
                <w:webHidden/>
              </w:rPr>
              <w:t>3</w:t>
            </w:r>
            <w:r>
              <w:rPr>
                <w:noProof/>
                <w:webHidden/>
              </w:rPr>
              <w:fldChar w:fldCharType="end"/>
            </w:r>
          </w:hyperlink>
        </w:p>
        <w:p w14:paraId="3D9A42F6" w14:textId="5F62E8E7" w:rsidR="004A6FC0" w:rsidRDefault="004A6FC0">
          <w:pPr>
            <w:pStyle w:val="Sommario2"/>
            <w:tabs>
              <w:tab w:val="right" w:leader="dot" w:pos="9632"/>
            </w:tabs>
            <w:rPr>
              <w:rFonts w:asciiTheme="minorHAnsi" w:eastAsiaTheme="minorEastAsia" w:hAnsiTheme="minorHAnsi" w:cstheme="minorBidi"/>
              <w:noProof/>
              <w:kern w:val="2"/>
              <w:sz w:val="24"/>
              <w:szCs w:val="24"/>
              <w:lang w:eastAsia="it-IT"/>
              <w14:ligatures w14:val="standardContextual"/>
            </w:rPr>
          </w:pPr>
          <w:hyperlink w:anchor="_Toc210395365" w:history="1">
            <w:r w:rsidRPr="00F62DD0">
              <w:rPr>
                <w:rStyle w:val="Collegamentoipertestuale"/>
                <w:b/>
                <w:bCs/>
                <w:noProof/>
              </w:rPr>
              <w:t>Art. 1 - Oggetto e Finalità</w:t>
            </w:r>
            <w:r>
              <w:rPr>
                <w:noProof/>
                <w:webHidden/>
              </w:rPr>
              <w:tab/>
            </w:r>
            <w:r>
              <w:rPr>
                <w:noProof/>
                <w:webHidden/>
              </w:rPr>
              <w:fldChar w:fldCharType="begin"/>
            </w:r>
            <w:r>
              <w:rPr>
                <w:noProof/>
                <w:webHidden/>
              </w:rPr>
              <w:instrText xml:space="preserve"> PAGEREF _Toc210395365 \h </w:instrText>
            </w:r>
            <w:r>
              <w:rPr>
                <w:noProof/>
                <w:webHidden/>
              </w:rPr>
            </w:r>
            <w:r>
              <w:rPr>
                <w:noProof/>
                <w:webHidden/>
              </w:rPr>
              <w:fldChar w:fldCharType="separate"/>
            </w:r>
            <w:r>
              <w:rPr>
                <w:noProof/>
                <w:webHidden/>
              </w:rPr>
              <w:t>4</w:t>
            </w:r>
            <w:r>
              <w:rPr>
                <w:noProof/>
                <w:webHidden/>
              </w:rPr>
              <w:fldChar w:fldCharType="end"/>
            </w:r>
          </w:hyperlink>
        </w:p>
        <w:p w14:paraId="62079D0C" w14:textId="0AFC3064" w:rsidR="004A6FC0" w:rsidRDefault="004A6FC0">
          <w:pPr>
            <w:pStyle w:val="Sommario2"/>
            <w:tabs>
              <w:tab w:val="right" w:leader="dot" w:pos="9632"/>
            </w:tabs>
            <w:rPr>
              <w:rFonts w:asciiTheme="minorHAnsi" w:eastAsiaTheme="minorEastAsia" w:hAnsiTheme="minorHAnsi" w:cstheme="minorBidi"/>
              <w:noProof/>
              <w:kern w:val="2"/>
              <w:sz w:val="24"/>
              <w:szCs w:val="24"/>
              <w:lang w:eastAsia="it-IT"/>
              <w14:ligatures w14:val="standardContextual"/>
            </w:rPr>
          </w:pPr>
          <w:hyperlink w:anchor="_Toc210395366" w:history="1">
            <w:r w:rsidRPr="00F62DD0">
              <w:rPr>
                <w:rStyle w:val="Collegamentoipertestuale"/>
                <w:b/>
                <w:bCs/>
                <w:noProof/>
              </w:rPr>
              <w:t>Art. 2 - Genitori separati/divorziati (con affido congiunto o separato)</w:t>
            </w:r>
            <w:r>
              <w:rPr>
                <w:noProof/>
                <w:webHidden/>
              </w:rPr>
              <w:tab/>
            </w:r>
            <w:r>
              <w:rPr>
                <w:noProof/>
                <w:webHidden/>
              </w:rPr>
              <w:fldChar w:fldCharType="begin"/>
            </w:r>
            <w:r>
              <w:rPr>
                <w:noProof/>
                <w:webHidden/>
              </w:rPr>
              <w:instrText xml:space="preserve"> PAGEREF _Toc210395366 \h </w:instrText>
            </w:r>
            <w:r>
              <w:rPr>
                <w:noProof/>
                <w:webHidden/>
              </w:rPr>
            </w:r>
            <w:r>
              <w:rPr>
                <w:noProof/>
                <w:webHidden/>
              </w:rPr>
              <w:fldChar w:fldCharType="separate"/>
            </w:r>
            <w:r>
              <w:rPr>
                <w:noProof/>
                <w:webHidden/>
              </w:rPr>
              <w:t>4</w:t>
            </w:r>
            <w:r>
              <w:rPr>
                <w:noProof/>
                <w:webHidden/>
              </w:rPr>
              <w:fldChar w:fldCharType="end"/>
            </w:r>
          </w:hyperlink>
        </w:p>
        <w:p w14:paraId="5920D2B7" w14:textId="30246DD2" w:rsidR="004A6FC0" w:rsidRDefault="004A6FC0">
          <w:pPr>
            <w:pStyle w:val="Sommario2"/>
            <w:tabs>
              <w:tab w:val="right" w:leader="dot" w:pos="9632"/>
            </w:tabs>
            <w:rPr>
              <w:rFonts w:asciiTheme="minorHAnsi" w:eastAsiaTheme="minorEastAsia" w:hAnsiTheme="minorHAnsi" w:cstheme="minorBidi"/>
              <w:noProof/>
              <w:kern w:val="2"/>
              <w:sz w:val="24"/>
              <w:szCs w:val="24"/>
              <w:lang w:eastAsia="it-IT"/>
              <w14:ligatures w14:val="standardContextual"/>
            </w:rPr>
          </w:pPr>
          <w:hyperlink w:anchor="_Toc210395367" w:history="1">
            <w:r w:rsidRPr="00F62DD0">
              <w:rPr>
                <w:rStyle w:val="Collegamentoipertestuale"/>
                <w:b/>
                <w:bCs/>
                <w:noProof/>
              </w:rPr>
              <w:t>Art. 3 - Entrambi i genitori privati della responsabilità genitoriale</w:t>
            </w:r>
            <w:r>
              <w:rPr>
                <w:noProof/>
                <w:webHidden/>
              </w:rPr>
              <w:tab/>
            </w:r>
            <w:r>
              <w:rPr>
                <w:noProof/>
                <w:webHidden/>
              </w:rPr>
              <w:fldChar w:fldCharType="begin"/>
            </w:r>
            <w:r>
              <w:rPr>
                <w:noProof/>
                <w:webHidden/>
              </w:rPr>
              <w:instrText xml:space="preserve"> PAGEREF _Toc210395367 \h </w:instrText>
            </w:r>
            <w:r>
              <w:rPr>
                <w:noProof/>
                <w:webHidden/>
              </w:rPr>
            </w:r>
            <w:r>
              <w:rPr>
                <w:noProof/>
                <w:webHidden/>
              </w:rPr>
              <w:fldChar w:fldCharType="separate"/>
            </w:r>
            <w:r>
              <w:rPr>
                <w:noProof/>
                <w:webHidden/>
              </w:rPr>
              <w:t>5</w:t>
            </w:r>
            <w:r>
              <w:rPr>
                <w:noProof/>
                <w:webHidden/>
              </w:rPr>
              <w:fldChar w:fldCharType="end"/>
            </w:r>
          </w:hyperlink>
        </w:p>
        <w:p w14:paraId="5B408BE6" w14:textId="0E2B938C" w:rsidR="004A6FC0" w:rsidRDefault="004A6FC0">
          <w:pPr>
            <w:pStyle w:val="Sommario2"/>
            <w:tabs>
              <w:tab w:val="right" w:leader="dot" w:pos="9632"/>
            </w:tabs>
            <w:rPr>
              <w:rFonts w:asciiTheme="minorHAnsi" w:eastAsiaTheme="minorEastAsia" w:hAnsiTheme="minorHAnsi" w:cstheme="minorBidi"/>
              <w:noProof/>
              <w:kern w:val="2"/>
              <w:sz w:val="24"/>
              <w:szCs w:val="24"/>
              <w:lang w:eastAsia="it-IT"/>
              <w14:ligatures w14:val="standardContextual"/>
            </w:rPr>
          </w:pPr>
          <w:hyperlink w:anchor="_Toc210395368" w:history="1">
            <w:r w:rsidRPr="00F62DD0">
              <w:rPr>
                <w:rStyle w:val="Collegamentoipertestuale"/>
                <w:b/>
                <w:bCs/>
                <w:noProof/>
              </w:rPr>
              <w:t>Art. 4 - Un solo genitore privato della responsabilità genitoriale</w:t>
            </w:r>
            <w:r>
              <w:rPr>
                <w:noProof/>
                <w:webHidden/>
              </w:rPr>
              <w:tab/>
            </w:r>
            <w:r>
              <w:rPr>
                <w:noProof/>
                <w:webHidden/>
              </w:rPr>
              <w:fldChar w:fldCharType="begin"/>
            </w:r>
            <w:r>
              <w:rPr>
                <w:noProof/>
                <w:webHidden/>
              </w:rPr>
              <w:instrText xml:space="preserve"> PAGEREF _Toc210395368 \h </w:instrText>
            </w:r>
            <w:r>
              <w:rPr>
                <w:noProof/>
                <w:webHidden/>
              </w:rPr>
            </w:r>
            <w:r>
              <w:rPr>
                <w:noProof/>
                <w:webHidden/>
              </w:rPr>
              <w:fldChar w:fldCharType="separate"/>
            </w:r>
            <w:r>
              <w:rPr>
                <w:noProof/>
                <w:webHidden/>
              </w:rPr>
              <w:t>5</w:t>
            </w:r>
            <w:r>
              <w:rPr>
                <w:noProof/>
                <w:webHidden/>
              </w:rPr>
              <w:fldChar w:fldCharType="end"/>
            </w:r>
          </w:hyperlink>
        </w:p>
        <w:p w14:paraId="5643D317" w14:textId="72513A19" w:rsidR="004A6FC0" w:rsidRDefault="004A6FC0">
          <w:pPr>
            <w:pStyle w:val="Sommario2"/>
            <w:tabs>
              <w:tab w:val="right" w:leader="dot" w:pos="9632"/>
            </w:tabs>
            <w:rPr>
              <w:rFonts w:asciiTheme="minorHAnsi" w:eastAsiaTheme="minorEastAsia" w:hAnsiTheme="minorHAnsi" w:cstheme="minorBidi"/>
              <w:noProof/>
              <w:kern w:val="2"/>
              <w:sz w:val="24"/>
              <w:szCs w:val="24"/>
              <w:lang w:eastAsia="it-IT"/>
              <w14:ligatures w14:val="standardContextual"/>
            </w:rPr>
          </w:pPr>
          <w:hyperlink w:anchor="_Toc210395369" w:history="1">
            <w:r w:rsidRPr="00F62DD0">
              <w:rPr>
                <w:rStyle w:val="Collegamentoipertestuale"/>
                <w:b/>
                <w:bCs/>
                <w:noProof/>
              </w:rPr>
              <w:t>Art. 5 - Genitore o genitori con responsabilità genitoriale limitata</w:t>
            </w:r>
            <w:r>
              <w:rPr>
                <w:noProof/>
                <w:webHidden/>
              </w:rPr>
              <w:tab/>
            </w:r>
            <w:r>
              <w:rPr>
                <w:noProof/>
                <w:webHidden/>
              </w:rPr>
              <w:fldChar w:fldCharType="begin"/>
            </w:r>
            <w:r>
              <w:rPr>
                <w:noProof/>
                <w:webHidden/>
              </w:rPr>
              <w:instrText xml:space="preserve"> PAGEREF _Toc210395369 \h </w:instrText>
            </w:r>
            <w:r>
              <w:rPr>
                <w:noProof/>
                <w:webHidden/>
              </w:rPr>
            </w:r>
            <w:r>
              <w:rPr>
                <w:noProof/>
                <w:webHidden/>
              </w:rPr>
              <w:fldChar w:fldCharType="separate"/>
            </w:r>
            <w:r>
              <w:rPr>
                <w:noProof/>
                <w:webHidden/>
              </w:rPr>
              <w:t>6</w:t>
            </w:r>
            <w:r>
              <w:rPr>
                <w:noProof/>
                <w:webHidden/>
              </w:rPr>
              <w:fldChar w:fldCharType="end"/>
            </w:r>
          </w:hyperlink>
        </w:p>
        <w:p w14:paraId="0305FFB6" w14:textId="6A792233" w:rsidR="004A6FC0" w:rsidRDefault="004A6FC0">
          <w:pPr>
            <w:pStyle w:val="Sommario2"/>
            <w:tabs>
              <w:tab w:val="right" w:leader="dot" w:pos="9632"/>
            </w:tabs>
            <w:rPr>
              <w:rFonts w:asciiTheme="minorHAnsi" w:eastAsiaTheme="minorEastAsia" w:hAnsiTheme="minorHAnsi" w:cstheme="minorBidi"/>
              <w:noProof/>
              <w:kern w:val="2"/>
              <w:sz w:val="24"/>
              <w:szCs w:val="24"/>
              <w:lang w:eastAsia="it-IT"/>
              <w14:ligatures w14:val="standardContextual"/>
            </w:rPr>
          </w:pPr>
          <w:hyperlink w:anchor="_Toc210395370" w:history="1">
            <w:r w:rsidRPr="00F62DD0">
              <w:rPr>
                <w:rStyle w:val="Collegamentoipertestuale"/>
                <w:b/>
                <w:bCs/>
                <w:noProof/>
              </w:rPr>
              <w:t>Art. 6 - Indicazioni per i genitori</w:t>
            </w:r>
            <w:r>
              <w:rPr>
                <w:noProof/>
                <w:webHidden/>
              </w:rPr>
              <w:tab/>
            </w:r>
            <w:r>
              <w:rPr>
                <w:noProof/>
                <w:webHidden/>
              </w:rPr>
              <w:fldChar w:fldCharType="begin"/>
            </w:r>
            <w:r>
              <w:rPr>
                <w:noProof/>
                <w:webHidden/>
              </w:rPr>
              <w:instrText xml:space="preserve"> PAGEREF _Toc210395370 \h </w:instrText>
            </w:r>
            <w:r>
              <w:rPr>
                <w:noProof/>
                <w:webHidden/>
              </w:rPr>
            </w:r>
            <w:r>
              <w:rPr>
                <w:noProof/>
                <w:webHidden/>
              </w:rPr>
              <w:fldChar w:fldCharType="separate"/>
            </w:r>
            <w:r>
              <w:rPr>
                <w:noProof/>
                <w:webHidden/>
              </w:rPr>
              <w:t>6</w:t>
            </w:r>
            <w:r>
              <w:rPr>
                <w:noProof/>
                <w:webHidden/>
              </w:rPr>
              <w:fldChar w:fldCharType="end"/>
            </w:r>
          </w:hyperlink>
        </w:p>
        <w:p w14:paraId="182FA13E" w14:textId="65F14C38" w:rsidR="004A6FC0" w:rsidRDefault="004A6FC0">
          <w:pPr>
            <w:pStyle w:val="Sommario2"/>
            <w:tabs>
              <w:tab w:val="right" w:leader="dot" w:pos="9632"/>
            </w:tabs>
            <w:rPr>
              <w:rFonts w:asciiTheme="minorHAnsi" w:eastAsiaTheme="minorEastAsia" w:hAnsiTheme="minorHAnsi" w:cstheme="minorBidi"/>
              <w:noProof/>
              <w:kern w:val="2"/>
              <w:sz w:val="24"/>
              <w:szCs w:val="24"/>
              <w:lang w:eastAsia="it-IT"/>
              <w14:ligatures w14:val="standardContextual"/>
            </w:rPr>
          </w:pPr>
          <w:hyperlink w:anchor="_Toc210395371" w:history="1">
            <w:r w:rsidRPr="00F62DD0">
              <w:rPr>
                <w:rStyle w:val="Collegamentoipertestuale"/>
                <w:b/>
                <w:bCs/>
                <w:noProof/>
              </w:rPr>
              <w:t>Art. 7 - Indicazioni pratica per gli insegnanti e la segreteria</w:t>
            </w:r>
            <w:r>
              <w:rPr>
                <w:noProof/>
                <w:webHidden/>
              </w:rPr>
              <w:tab/>
            </w:r>
            <w:r>
              <w:rPr>
                <w:noProof/>
                <w:webHidden/>
              </w:rPr>
              <w:fldChar w:fldCharType="begin"/>
            </w:r>
            <w:r>
              <w:rPr>
                <w:noProof/>
                <w:webHidden/>
              </w:rPr>
              <w:instrText xml:space="preserve"> PAGEREF _Toc210395371 \h </w:instrText>
            </w:r>
            <w:r>
              <w:rPr>
                <w:noProof/>
                <w:webHidden/>
              </w:rPr>
            </w:r>
            <w:r>
              <w:rPr>
                <w:noProof/>
                <w:webHidden/>
              </w:rPr>
              <w:fldChar w:fldCharType="separate"/>
            </w:r>
            <w:r>
              <w:rPr>
                <w:noProof/>
                <w:webHidden/>
              </w:rPr>
              <w:t>6</w:t>
            </w:r>
            <w:r>
              <w:rPr>
                <w:noProof/>
                <w:webHidden/>
              </w:rPr>
              <w:fldChar w:fldCharType="end"/>
            </w:r>
          </w:hyperlink>
        </w:p>
        <w:p w14:paraId="76497CDF" w14:textId="7D4AE656" w:rsidR="004A6FC0" w:rsidRDefault="004A6FC0">
          <w:pPr>
            <w:pStyle w:val="Sommario2"/>
            <w:tabs>
              <w:tab w:val="right" w:leader="dot" w:pos="9632"/>
            </w:tabs>
            <w:rPr>
              <w:rFonts w:asciiTheme="minorHAnsi" w:eastAsiaTheme="minorEastAsia" w:hAnsiTheme="minorHAnsi" w:cstheme="minorBidi"/>
              <w:noProof/>
              <w:kern w:val="2"/>
              <w:sz w:val="24"/>
              <w:szCs w:val="24"/>
              <w:lang w:eastAsia="it-IT"/>
              <w14:ligatures w14:val="standardContextual"/>
            </w:rPr>
          </w:pPr>
          <w:hyperlink w:anchor="_Toc210395372" w:history="1">
            <w:r w:rsidRPr="00F62DD0">
              <w:rPr>
                <w:rStyle w:val="Collegamentoipertestuale"/>
                <w:b/>
                <w:bCs/>
                <w:noProof/>
              </w:rPr>
              <w:t>Art. 8 - Acquisizione del provvedimento del giudice in materia di minori</w:t>
            </w:r>
            <w:r>
              <w:rPr>
                <w:noProof/>
                <w:webHidden/>
              </w:rPr>
              <w:tab/>
            </w:r>
            <w:r>
              <w:rPr>
                <w:noProof/>
                <w:webHidden/>
              </w:rPr>
              <w:fldChar w:fldCharType="begin"/>
            </w:r>
            <w:r>
              <w:rPr>
                <w:noProof/>
                <w:webHidden/>
              </w:rPr>
              <w:instrText xml:space="preserve"> PAGEREF _Toc210395372 \h </w:instrText>
            </w:r>
            <w:r>
              <w:rPr>
                <w:noProof/>
                <w:webHidden/>
              </w:rPr>
            </w:r>
            <w:r>
              <w:rPr>
                <w:noProof/>
                <w:webHidden/>
              </w:rPr>
              <w:fldChar w:fldCharType="separate"/>
            </w:r>
            <w:r>
              <w:rPr>
                <w:noProof/>
                <w:webHidden/>
              </w:rPr>
              <w:t>7</w:t>
            </w:r>
            <w:r>
              <w:rPr>
                <w:noProof/>
                <w:webHidden/>
              </w:rPr>
              <w:fldChar w:fldCharType="end"/>
            </w:r>
          </w:hyperlink>
        </w:p>
        <w:p w14:paraId="7C487470" w14:textId="10DF73A6" w:rsidR="004A6FC0" w:rsidRDefault="004A6FC0">
          <w:pPr>
            <w:pStyle w:val="Sommario2"/>
            <w:tabs>
              <w:tab w:val="right" w:leader="dot" w:pos="9632"/>
            </w:tabs>
            <w:rPr>
              <w:rFonts w:asciiTheme="minorHAnsi" w:eastAsiaTheme="minorEastAsia" w:hAnsiTheme="minorHAnsi" w:cstheme="minorBidi"/>
              <w:noProof/>
              <w:kern w:val="2"/>
              <w:sz w:val="24"/>
              <w:szCs w:val="24"/>
              <w:lang w:eastAsia="it-IT"/>
              <w14:ligatures w14:val="standardContextual"/>
            </w:rPr>
          </w:pPr>
          <w:hyperlink w:anchor="_Toc210395373" w:history="1">
            <w:r w:rsidRPr="00F62DD0">
              <w:rPr>
                <w:rStyle w:val="Collegamentoipertestuale"/>
                <w:b/>
                <w:bCs/>
                <w:noProof/>
              </w:rPr>
              <w:t>Art. 9 - Assunzione di responsabilità</w:t>
            </w:r>
            <w:r>
              <w:rPr>
                <w:noProof/>
                <w:webHidden/>
              </w:rPr>
              <w:tab/>
            </w:r>
            <w:r>
              <w:rPr>
                <w:noProof/>
                <w:webHidden/>
              </w:rPr>
              <w:fldChar w:fldCharType="begin"/>
            </w:r>
            <w:r>
              <w:rPr>
                <w:noProof/>
                <w:webHidden/>
              </w:rPr>
              <w:instrText xml:space="preserve"> PAGEREF _Toc210395373 \h </w:instrText>
            </w:r>
            <w:r>
              <w:rPr>
                <w:noProof/>
                <w:webHidden/>
              </w:rPr>
            </w:r>
            <w:r>
              <w:rPr>
                <w:noProof/>
                <w:webHidden/>
              </w:rPr>
              <w:fldChar w:fldCharType="separate"/>
            </w:r>
            <w:r>
              <w:rPr>
                <w:noProof/>
                <w:webHidden/>
              </w:rPr>
              <w:t>7</w:t>
            </w:r>
            <w:r>
              <w:rPr>
                <w:noProof/>
                <w:webHidden/>
              </w:rPr>
              <w:fldChar w:fldCharType="end"/>
            </w:r>
          </w:hyperlink>
        </w:p>
        <w:p w14:paraId="02A7EF97" w14:textId="0E7D2D88" w:rsidR="004A6FC0" w:rsidRDefault="004A6FC0">
          <w:pPr>
            <w:pStyle w:val="Sommario2"/>
            <w:tabs>
              <w:tab w:val="right" w:leader="dot" w:pos="9632"/>
            </w:tabs>
            <w:rPr>
              <w:rFonts w:asciiTheme="minorHAnsi" w:eastAsiaTheme="minorEastAsia" w:hAnsiTheme="minorHAnsi" w:cstheme="minorBidi"/>
              <w:noProof/>
              <w:kern w:val="2"/>
              <w:sz w:val="24"/>
              <w:szCs w:val="24"/>
              <w:lang w:eastAsia="it-IT"/>
              <w14:ligatures w14:val="standardContextual"/>
            </w:rPr>
          </w:pPr>
          <w:hyperlink w:anchor="_Toc210395374" w:history="1">
            <w:r w:rsidRPr="00F62DD0">
              <w:rPr>
                <w:rStyle w:val="Collegamentoipertestuale"/>
                <w:b/>
                <w:bCs/>
                <w:noProof/>
              </w:rPr>
              <w:t>Allegato</w:t>
            </w:r>
            <w:r>
              <w:rPr>
                <w:noProof/>
                <w:webHidden/>
              </w:rPr>
              <w:tab/>
            </w:r>
            <w:r>
              <w:rPr>
                <w:noProof/>
                <w:webHidden/>
              </w:rPr>
              <w:fldChar w:fldCharType="begin"/>
            </w:r>
            <w:r>
              <w:rPr>
                <w:noProof/>
                <w:webHidden/>
              </w:rPr>
              <w:instrText xml:space="preserve"> PAGEREF _Toc210395374 \h </w:instrText>
            </w:r>
            <w:r>
              <w:rPr>
                <w:noProof/>
                <w:webHidden/>
              </w:rPr>
            </w:r>
            <w:r>
              <w:rPr>
                <w:noProof/>
                <w:webHidden/>
              </w:rPr>
              <w:fldChar w:fldCharType="separate"/>
            </w:r>
            <w:r>
              <w:rPr>
                <w:noProof/>
                <w:webHidden/>
              </w:rPr>
              <w:t>7</w:t>
            </w:r>
            <w:r>
              <w:rPr>
                <w:noProof/>
                <w:webHidden/>
              </w:rPr>
              <w:fldChar w:fldCharType="end"/>
            </w:r>
          </w:hyperlink>
        </w:p>
        <w:p w14:paraId="57CC5E11" w14:textId="73487872" w:rsidR="004A6FC0" w:rsidRDefault="004A6FC0">
          <w:r>
            <w:rPr>
              <w:b/>
              <w:bCs/>
            </w:rPr>
            <w:fldChar w:fldCharType="end"/>
          </w:r>
        </w:p>
      </w:sdtContent>
    </w:sdt>
    <w:p w14:paraId="55682730" w14:textId="54C8FB46" w:rsidR="004A6FC0" w:rsidRDefault="004A6FC0">
      <w:pPr>
        <w:rPr>
          <w:b/>
          <w:sz w:val="24"/>
          <w:szCs w:val="32"/>
          <w:lang w:eastAsia="it-IT"/>
        </w:rPr>
      </w:pPr>
      <w:r>
        <w:rPr>
          <w:b/>
          <w:sz w:val="24"/>
          <w:szCs w:val="32"/>
          <w:lang w:eastAsia="it-IT"/>
        </w:rPr>
        <w:br w:type="page"/>
      </w:r>
    </w:p>
    <w:p w14:paraId="3D5C90FC" w14:textId="77777777" w:rsidR="004A6FC0" w:rsidRDefault="004A6FC0">
      <w:pPr>
        <w:rPr>
          <w:b/>
          <w:sz w:val="24"/>
          <w:szCs w:val="32"/>
          <w:lang w:eastAsia="it-IT"/>
        </w:rPr>
      </w:pPr>
    </w:p>
    <w:p w14:paraId="79D4D978" w14:textId="4362C405" w:rsidR="004A6FC0" w:rsidRDefault="004A6FC0"/>
    <w:p w14:paraId="7CDA5F8F" w14:textId="16299C91" w:rsidR="004A6FC0" w:rsidRDefault="004A6FC0">
      <w:pPr>
        <w:rPr>
          <w:b/>
          <w:sz w:val="24"/>
          <w:szCs w:val="32"/>
          <w:lang w:eastAsia="it-IT"/>
        </w:rPr>
      </w:pPr>
    </w:p>
    <w:p w14:paraId="00A6D714" w14:textId="7A71DA8D" w:rsidR="00ED3F1F" w:rsidRPr="004A6FC0" w:rsidRDefault="00ED3F1F" w:rsidP="004A6FC0">
      <w:pPr>
        <w:pStyle w:val="Titolo2"/>
        <w:jc w:val="center"/>
        <w:rPr>
          <w:b/>
          <w:bCs/>
        </w:rPr>
      </w:pPr>
      <w:bookmarkStart w:id="1" w:name="_Toc210395332"/>
      <w:bookmarkStart w:id="2" w:name="_Toc210395364"/>
      <w:r w:rsidRPr="004A6FC0">
        <w:rPr>
          <w:b/>
          <w:bCs/>
        </w:rPr>
        <w:t>PREMESSA</w:t>
      </w:r>
      <w:bookmarkEnd w:id="1"/>
      <w:bookmarkEnd w:id="2"/>
    </w:p>
    <w:p w14:paraId="343720B1" w14:textId="77777777" w:rsidR="005072DE" w:rsidRPr="00ED3F1F" w:rsidRDefault="005072DE" w:rsidP="00C92FF9">
      <w:pPr>
        <w:spacing w:line="360" w:lineRule="auto"/>
        <w:jc w:val="both"/>
        <w:rPr>
          <w:b/>
          <w:sz w:val="24"/>
        </w:rPr>
      </w:pPr>
    </w:p>
    <w:p w14:paraId="615D43C2" w14:textId="0AB9ED23" w:rsidR="00ED3F1F" w:rsidRDefault="00C92FF9" w:rsidP="004A6FC0">
      <w:pPr>
        <w:spacing w:line="360" w:lineRule="auto"/>
        <w:jc w:val="both"/>
        <w:rPr>
          <w:bCs/>
          <w:sz w:val="24"/>
        </w:rPr>
      </w:pPr>
      <w:r w:rsidRPr="00C92FF9">
        <w:rPr>
          <w:bCs/>
          <w:sz w:val="24"/>
        </w:rPr>
        <w:t>Il Ministero</w:t>
      </w:r>
      <w:r w:rsidR="003F033C">
        <w:rPr>
          <w:bCs/>
          <w:sz w:val="24"/>
        </w:rPr>
        <w:t>,</w:t>
      </w:r>
      <w:r w:rsidRPr="00C92FF9">
        <w:rPr>
          <w:bCs/>
          <w:sz w:val="24"/>
        </w:rPr>
        <w:t xml:space="preserve"> con </w:t>
      </w:r>
      <w:r w:rsidR="003F033C" w:rsidRPr="00C92FF9">
        <w:rPr>
          <w:bCs/>
          <w:sz w:val="24"/>
        </w:rPr>
        <w:t>Nota Prot. 5336</w:t>
      </w:r>
      <w:r w:rsidR="003F033C">
        <w:rPr>
          <w:bCs/>
          <w:sz w:val="24"/>
        </w:rPr>
        <w:t xml:space="preserve"> del </w:t>
      </w:r>
      <w:r w:rsidR="003F033C" w:rsidRPr="00C92FF9">
        <w:rPr>
          <w:bCs/>
          <w:sz w:val="24"/>
        </w:rPr>
        <w:t xml:space="preserve">2 settembre 2015, ha fornito informazioni </w:t>
      </w:r>
      <w:r w:rsidR="00D50CD1">
        <w:rPr>
          <w:bCs/>
          <w:sz w:val="24"/>
        </w:rPr>
        <w:t>operative</w:t>
      </w:r>
      <w:r w:rsidR="003F033C" w:rsidRPr="00C92FF9">
        <w:rPr>
          <w:bCs/>
          <w:sz w:val="24"/>
        </w:rPr>
        <w:t xml:space="preserve"> alle istituzioni scolastiche in ordine all</w:t>
      </w:r>
      <w:r w:rsidR="003F033C">
        <w:rPr>
          <w:bCs/>
          <w:sz w:val="24"/>
        </w:rPr>
        <w:t xml:space="preserve">a corretta </w:t>
      </w:r>
      <w:r w:rsidR="003F033C" w:rsidRPr="00C92FF9">
        <w:rPr>
          <w:bCs/>
          <w:sz w:val="24"/>
        </w:rPr>
        <w:t>applicazione del dettato normativo di cui alla legge 54/2006 relativo, tra l’altro, al riconoscimento del diritto di “bigenitorialità”</w:t>
      </w:r>
      <w:r w:rsidR="003F033C">
        <w:rPr>
          <w:bCs/>
          <w:sz w:val="24"/>
        </w:rPr>
        <w:t>.</w:t>
      </w:r>
    </w:p>
    <w:p w14:paraId="559B434F" w14:textId="77777777" w:rsidR="007B32E1" w:rsidRPr="00ED3F1F" w:rsidRDefault="007B32E1" w:rsidP="004A6FC0">
      <w:pPr>
        <w:spacing w:line="360" w:lineRule="auto"/>
        <w:jc w:val="both"/>
        <w:rPr>
          <w:bCs/>
          <w:sz w:val="24"/>
        </w:rPr>
      </w:pPr>
    </w:p>
    <w:p w14:paraId="3D898578" w14:textId="6D769755" w:rsidR="00D64718" w:rsidRDefault="00D50CD1" w:rsidP="004A6FC0">
      <w:pPr>
        <w:spacing w:line="360" w:lineRule="auto"/>
        <w:jc w:val="both"/>
        <w:rPr>
          <w:bCs/>
          <w:sz w:val="24"/>
        </w:rPr>
      </w:pPr>
      <w:r>
        <w:rPr>
          <w:bCs/>
          <w:sz w:val="24"/>
        </w:rPr>
        <w:t>P</w:t>
      </w:r>
      <w:r w:rsidRPr="00D50CD1">
        <w:rPr>
          <w:bCs/>
          <w:sz w:val="24"/>
        </w:rPr>
        <w:t>er quanto concerne la responsabilità genitoriale e le questioni afferenti all’ambito educativo del minore</w:t>
      </w:r>
      <w:r w:rsidR="004A6FC0">
        <w:rPr>
          <w:bCs/>
          <w:sz w:val="24"/>
        </w:rPr>
        <w:t>,</w:t>
      </w:r>
      <w:r w:rsidRPr="00D50CD1">
        <w:rPr>
          <w:bCs/>
          <w:sz w:val="24"/>
        </w:rPr>
        <w:t xml:space="preserve"> l’attuale assetto normativo prevede che, di regola, entrambi i genitori </w:t>
      </w:r>
      <w:r w:rsidR="004A6FC0">
        <w:rPr>
          <w:bCs/>
          <w:sz w:val="24"/>
        </w:rPr>
        <w:t>abbiano</w:t>
      </w:r>
      <w:r w:rsidRPr="00D50CD1">
        <w:rPr>
          <w:bCs/>
          <w:sz w:val="24"/>
        </w:rPr>
        <w:t xml:space="preserve"> pari responsabilità genitoriale e che essa </w:t>
      </w:r>
      <w:r w:rsidR="004A6FC0">
        <w:rPr>
          <w:bCs/>
          <w:sz w:val="24"/>
        </w:rPr>
        <w:t>debba</w:t>
      </w:r>
      <w:r w:rsidRPr="00D50CD1">
        <w:rPr>
          <w:bCs/>
          <w:sz w:val="24"/>
        </w:rPr>
        <w:t xml:space="preserve"> essere esercitata di comune accordo tenendo conto delle capacità, delle inclinazioni naturali e delle aspirazioni del figlio, anche con riferimento alle decisioni relative all’educazione ed all’istruzione. Tale regola trova eccezione per alcuni casi specifici secondo quanto di seguito precisati:</w:t>
      </w:r>
      <w:r>
        <w:rPr>
          <w:bCs/>
          <w:sz w:val="24"/>
        </w:rPr>
        <w:t xml:space="preserve"> figli nati al di fuori del matrimonio; lontananza, incapacità o altro impedimento; affidamento esclusivo</w:t>
      </w:r>
      <w:r w:rsidR="004A6FC0">
        <w:rPr>
          <w:bCs/>
          <w:sz w:val="24"/>
        </w:rPr>
        <w:t>.</w:t>
      </w:r>
    </w:p>
    <w:p w14:paraId="6CC49E2C" w14:textId="77777777" w:rsidR="004A6FC0" w:rsidRDefault="004A6FC0" w:rsidP="004A6FC0">
      <w:pPr>
        <w:spacing w:line="360" w:lineRule="auto"/>
        <w:jc w:val="both"/>
        <w:rPr>
          <w:bCs/>
          <w:sz w:val="24"/>
        </w:rPr>
      </w:pPr>
    </w:p>
    <w:p w14:paraId="5358D297" w14:textId="77777777" w:rsidR="00682602" w:rsidRDefault="00D50CD1" w:rsidP="004A6FC0">
      <w:pPr>
        <w:spacing w:line="360" w:lineRule="auto"/>
        <w:jc w:val="both"/>
        <w:rPr>
          <w:bCs/>
          <w:sz w:val="24"/>
        </w:rPr>
      </w:pPr>
      <w:r w:rsidRPr="00D64718">
        <w:rPr>
          <w:bCs/>
          <w:sz w:val="24"/>
        </w:rPr>
        <w:t>La legge 54/2006 stabilisce che la funzione educativa – di cui peraltro la responsabilità genitoriale è mero strumento – deve svolgersi tenendo conto in via primaria della necessità di sviluppo della personalità del figlio (inteso come soggetto portatore di diritti propri) anziché delle aspettative e degli interessi personali dei genitori.</w:t>
      </w:r>
      <w:r w:rsidR="00D64718">
        <w:rPr>
          <w:bCs/>
          <w:sz w:val="24"/>
        </w:rPr>
        <w:t xml:space="preserve"> </w:t>
      </w:r>
    </w:p>
    <w:p w14:paraId="6FB97222" w14:textId="77777777" w:rsidR="00682602" w:rsidRDefault="00682602" w:rsidP="004A6FC0">
      <w:pPr>
        <w:spacing w:line="360" w:lineRule="auto"/>
        <w:jc w:val="both"/>
        <w:rPr>
          <w:bCs/>
          <w:sz w:val="24"/>
        </w:rPr>
      </w:pPr>
    </w:p>
    <w:p w14:paraId="13E19E07" w14:textId="1193D75B" w:rsidR="00D50CD1" w:rsidRDefault="00D50CD1" w:rsidP="004A6FC0">
      <w:pPr>
        <w:spacing w:line="360" w:lineRule="auto"/>
        <w:jc w:val="both"/>
      </w:pPr>
      <w:r>
        <w:t>I minori, in nessun caso, dovrebbero diventare oggetto di contese tra le parti che, spesso,</w:t>
      </w:r>
      <w:r>
        <w:rPr>
          <w:spacing w:val="40"/>
        </w:rPr>
        <w:t xml:space="preserve"> </w:t>
      </w:r>
      <w:r>
        <w:t xml:space="preserve">coinvolgono l’Istituzione scolastica oltre che la serenità psicofisica degli alunni e delle alunne. </w:t>
      </w:r>
    </w:p>
    <w:p w14:paraId="7873C319" w14:textId="77777777" w:rsidR="005072DE" w:rsidRDefault="005072DE" w:rsidP="00C92FF9">
      <w:pPr>
        <w:spacing w:line="360" w:lineRule="auto"/>
        <w:jc w:val="both"/>
        <w:rPr>
          <w:bCs/>
          <w:sz w:val="24"/>
        </w:rPr>
      </w:pPr>
    </w:p>
    <w:p w14:paraId="44A7780F" w14:textId="167AE617" w:rsidR="00D64718" w:rsidRDefault="00D64718" w:rsidP="00682602">
      <w:pPr>
        <w:spacing w:line="360" w:lineRule="auto"/>
        <w:jc w:val="both"/>
        <w:rPr>
          <w:b/>
          <w:bCs/>
          <w:sz w:val="24"/>
        </w:rPr>
      </w:pPr>
      <w:r>
        <w:rPr>
          <w:b/>
          <w:bCs/>
          <w:sz w:val="24"/>
        </w:rPr>
        <w:br w:type="page"/>
      </w:r>
    </w:p>
    <w:p w14:paraId="34E6E69E" w14:textId="7FB4582B" w:rsidR="00D64718" w:rsidRPr="004A6FC0" w:rsidRDefault="00D64718" w:rsidP="004A6FC0">
      <w:pPr>
        <w:pStyle w:val="Titolo2"/>
        <w:jc w:val="center"/>
        <w:rPr>
          <w:b/>
          <w:bCs/>
        </w:rPr>
      </w:pPr>
      <w:bookmarkStart w:id="3" w:name="_Toc210395333"/>
      <w:bookmarkStart w:id="4" w:name="_Toc210395365"/>
      <w:r w:rsidRPr="004A6FC0">
        <w:rPr>
          <w:b/>
          <w:bCs/>
        </w:rPr>
        <w:lastRenderedPageBreak/>
        <w:t>Art. 1 - Oggetto e Finalità</w:t>
      </w:r>
      <w:bookmarkEnd w:id="3"/>
      <w:bookmarkEnd w:id="4"/>
    </w:p>
    <w:p w14:paraId="3C806A9B" w14:textId="77777777" w:rsidR="004A6FC0" w:rsidRPr="004A6FC0" w:rsidRDefault="004A6FC0" w:rsidP="004A6FC0"/>
    <w:p w14:paraId="3EF3BB1E" w14:textId="77777777" w:rsidR="00A82EF8" w:rsidRDefault="00D64718" w:rsidP="00C97D23">
      <w:pPr>
        <w:numPr>
          <w:ilvl w:val="0"/>
          <w:numId w:val="20"/>
        </w:numPr>
        <w:spacing w:line="360" w:lineRule="auto"/>
        <w:ind w:left="357" w:hanging="357"/>
        <w:jc w:val="both"/>
        <w:rPr>
          <w:bCs/>
          <w:sz w:val="24"/>
        </w:rPr>
      </w:pPr>
      <w:r w:rsidRPr="00D64718">
        <w:rPr>
          <w:bCs/>
          <w:sz w:val="24"/>
        </w:rPr>
        <w:t xml:space="preserve">Il presente Regolamento, in applicazione della Legge 54/2006 e della Nota Ministeriale Prot. 5336 del 02/09/2015, ha come oggetto </w:t>
      </w:r>
      <w:bookmarkStart w:id="5" w:name="_Hlk210392266"/>
      <w:r w:rsidRPr="00D64718">
        <w:rPr>
          <w:bCs/>
          <w:sz w:val="24"/>
        </w:rPr>
        <w:t>la disciplina delle diverse fattispecie relative all'esercizio della responsabilità genitoriale e del diritto di bigenitorialità</w:t>
      </w:r>
      <w:bookmarkEnd w:id="5"/>
      <w:r w:rsidRPr="00D64718">
        <w:rPr>
          <w:bCs/>
          <w:sz w:val="24"/>
        </w:rPr>
        <w:t>, al fine di garantire l’ordinato svolgimento delle attività didattiche e amministrative dell'Istituzione Scolastica.</w:t>
      </w:r>
    </w:p>
    <w:p w14:paraId="7D80A236" w14:textId="7589B50D" w:rsidR="00D64718" w:rsidRDefault="00D64718" w:rsidP="00C97D23">
      <w:pPr>
        <w:numPr>
          <w:ilvl w:val="0"/>
          <w:numId w:val="20"/>
        </w:numPr>
        <w:spacing w:line="360" w:lineRule="auto"/>
        <w:ind w:left="357" w:hanging="357"/>
        <w:jc w:val="both"/>
        <w:rPr>
          <w:bCs/>
          <w:sz w:val="24"/>
        </w:rPr>
      </w:pPr>
      <w:r w:rsidRPr="00D64718">
        <w:rPr>
          <w:bCs/>
          <w:sz w:val="24"/>
        </w:rPr>
        <w:t>La sua finalità primaria è la tutela dell'interesse superiore del minore e la garanzia che entrambi i genitori siano informati e possano partecipare alla vita scolastica del figlio, salvo diverse disposizioni dell’Autorità Giudiziaria.</w:t>
      </w:r>
    </w:p>
    <w:p w14:paraId="5F63CD5E" w14:textId="7FB245A3" w:rsidR="00763A03" w:rsidRPr="00C97D23" w:rsidRDefault="00763A03" w:rsidP="00C97D23">
      <w:pPr>
        <w:numPr>
          <w:ilvl w:val="0"/>
          <w:numId w:val="20"/>
        </w:numPr>
        <w:spacing w:line="360" w:lineRule="auto"/>
        <w:ind w:left="357" w:hanging="357"/>
        <w:jc w:val="both"/>
        <w:rPr>
          <w:bCs/>
          <w:sz w:val="24"/>
        </w:rPr>
      </w:pPr>
      <w:r w:rsidRPr="00763A03">
        <w:rPr>
          <w:bCs/>
          <w:sz w:val="24"/>
        </w:rPr>
        <w:t>Si raccomanda ai docenti e agli Assistenti Amministrativi dell’Ufficio Alunni la massima cautela e sensibilità nella gestione de</w:t>
      </w:r>
      <w:r>
        <w:rPr>
          <w:bCs/>
          <w:sz w:val="24"/>
        </w:rPr>
        <w:t>lle fattispecie</w:t>
      </w:r>
      <w:r w:rsidRPr="00763A03">
        <w:rPr>
          <w:bCs/>
          <w:sz w:val="24"/>
        </w:rPr>
        <w:t>.</w:t>
      </w:r>
    </w:p>
    <w:p w14:paraId="45C49B90" w14:textId="77777777" w:rsidR="00C92FF9" w:rsidRPr="00C92FF9" w:rsidRDefault="00C92FF9" w:rsidP="00C97D23">
      <w:pPr>
        <w:spacing w:line="360" w:lineRule="auto"/>
        <w:jc w:val="both"/>
        <w:rPr>
          <w:b/>
          <w:sz w:val="24"/>
        </w:rPr>
      </w:pPr>
    </w:p>
    <w:p w14:paraId="03C2411E" w14:textId="3E3C0DE2" w:rsidR="00682602" w:rsidRPr="004A6FC0" w:rsidRDefault="00682602" w:rsidP="004A6FC0">
      <w:pPr>
        <w:pStyle w:val="Titolo2"/>
        <w:jc w:val="center"/>
        <w:rPr>
          <w:b/>
          <w:bCs/>
        </w:rPr>
      </w:pPr>
      <w:bookmarkStart w:id="6" w:name="_Toc210395334"/>
      <w:bookmarkStart w:id="7" w:name="_Toc210395366"/>
      <w:r w:rsidRPr="004A6FC0">
        <w:rPr>
          <w:b/>
          <w:bCs/>
        </w:rPr>
        <w:t>Art. 2 - Genitori separati/divorziati (con affido congiunto o separato)</w:t>
      </w:r>
      <w:bookmarkEnd w:id="6"/>
      <w:bookmarkEnd w:id="7"/>
    </w:p>
    <w:p w14:paraId="38E18E77" w14:textId="77777777" w:rsidR="004A6FC0" w:rsidRPr="004A6FC0" w:rsidRDefault="004A6FC0" w:rsidP="004A6FC0"/>
    <w:p w14:paraId="1CDDF1B5" w14:textId="77777777" w:rsidR="00DB27E2" w:rsidRPr="0095184C" w:rsidRDefault="00DB27E2" w:rsidP="00C97D23">
      <w:pPr>
        <w:numPr>
          <w:ilvl w:val="0"/>
          <w:numId w:val="21"/>
        </w:numPr>
        <w:spacing w:line="360" w:lineRule="auto"/>
        <w:ind w:left="357" w:hanging="357"/>
        <w:jc w:val="both"/>
        <w:rPr>
          <w:bCs/>
          <w:sz w:val="24"/>
        </w:rPr>
      </w:pPr>
      <w:r w:rsidRPr="0095184C">
        <w:rPr>
          <w:bCs/>
          <w:sz w:val="24"/>
        </w:rPr>
        <w:t>I genitori:</w:t>
      </w:r>
    </w:p>
    <w:p w14:paraId="098E6E9F" w14:textId="77777777" w:rsidR="00DB27E2" w:rsidRPr="0095184C" w:rsidRDefault="00DB27E2" w:rsidP="00C97D23">
      <w:pPr>
        <w:pStyle w:val="Paragrafoelenco"/>
        <w:numPr>
          <w:ilvl w:val="0"/>
          <w:numId w:val="18"/>
        </w:numPr>
        <w:spacing w:before="0" w:line="360" w:lineRule="auto"/>
        <w:ind w:left="924" w:hanging="357"/>
        <w:rPr>
          <w:bCs/>
          <w:sz w:val="24"/>
        </w:rPr>
      </w:pPr>
      <w:r>
        <w:rPr>
          <w:bCs/>
          <w:sz w:val="24"/>
        </w:rPr>
        <w:t>g</w:t>
      </w:r>
      <w:r w:rsidRPr="0095184C">
        <w:rPr>
          <w:bCs/>
          <w:sz w:val="24"/>
        </w:rPr>
        <w:t>odono entrambi dei medesimi diritti/doveri nei confronti dei propri figli/e: hanno diritto/dovere a ricevere e a richiedere informazioni alla scuola, hanno diritto di accesso agli atti</w:t>
      </w:r>
      <w:r>
        <w:rPr>
          <w:bCs/>
          <w:sz w:val="24"/>
        </w:rPr>
        <w:t>;</w:t>
      </w:r>
    </w:p>
    <w:p w14:paraId="38367047" w14:textId="77777777" w:rsidR="00DB27E2" w:rsidRPr="0095184C" w:rsidRDefault="00DB27E2" w:rsidP="00C97D23">
      <w:pPr>
        <w:pStyle w:val="Paragrafoelenco"/>
        <w:numPr>
          <w:ilvl w:val="0"/>
          <w:numId w:val="18"/>
        </w:numPr>
        <w:spacing w:before="0" w:line="360" w:lineRule="auto"/>
        <w:ind w:left="924" w:hanging="357"/>
        <w:rPr>
          <w:bCs/>
          <w:sz w:val="24"/>
        </w:rPr>
      </w:pPr>
      <w:r>
        <w:rPr>
          <w:bCs/>
          <w:sz w:val="24"/>
        </w:rPr>
        <w:t>o</w:t>
      </w:r>
      <w:r w:rsidRPr="0095184C">
        <w:rPr>
          <w:bCs/>
          <w:sz w:val="24"/>
        </w:rPr>
        <w:t>gni comunicazione della scuola va trasmessa al genitore con cui il minore vive, richiedendo l'apposizione della firma di entrambi i genitori/presa visione su registro di entrambi. Nel caso di reiterate mancanza dell'apposizione della firma congiunta, i docenti ne daranno comunicazione all'Ufficio di Segreteria e al Dirigente Scolastico.</w:t>
      </w:r>
    </w:p>
    <w:p w14:paraId="5D344F9D" w14:textId="6513F2CF" w:rsidR="00C97D23" w:rsidRDefault="0095184C" w:rsidP="00C97D23">
      <w:pPr>
        <w:numPr>
          <w:ilvl w:val="0"/>
          <w:numId w:val="21"/>
        </w:numPr>
        <w:spacing w:line="360" w:lineRule="auto"/>
        <w:ind w:left="357" w:hanging="357"/>
        <w:jc w:val="both"/>
        <w:rPr>
          <w:bCs/>
          <w:sz w:val="24"/>
        </w:rPr>
      </w:pPr>
      <w:r w:rsidRPr="0095184C">
        <w:rPr>
          <w:bCs/>
          <w:sz w:val="24"/>
        </w:rPr>
        <w:t>E</w:t>
      </w:r>
      <w:r w:rsidR="00C92FF9" w:rsidRPr="0095184C">
        <w:rPr>
          <w:bCs/>
          <w:sz w:val="24"/>
        </w:rPr>
        <w:t xml:space="preserve">ntrambi i genitori devono avere dalla scuola le credenziali </w:t>
      </w:r>
      <w:r w:rsidR="00C97D23">
        <w:rPr>
          <w:bCs/>
          <w:sz w:val="24"/>
        </w:rPr>
        <w:t>di accesso</w:t>
      </w:r>
      <w:r w:rsidR="00C92FF9" w:rsidRPr="0095184C">
        <w:rPr>
          <w:bCs/>
          <w:sz w:val="24"/>
        </w:rPr>
        <w:t xml:space="preserve"> a</w:t>
      </w:r>
      <w:r w:rsidR="005072DE" w:rsidRPr="0095184C">
        <w:rPr>
          <w:bCs/>
          <w:sz w:val="24"/>
        </w:rPr>
        <w:t>l Registro elettronico</w:t>
      </w:r>
      <w:r w:rsidR="00C97D23">
        <w:rPr>
          <w:bCs/>
          <w:sz w:val="24"/>
        </w:rPr>
        <w:t xml:space="preserve"> e alla casella di posta elettronica dell’alunno.</w:t>
      </w:r>
    </w:p>
    <w:p w14:paraId="4A2FABD1" w14:textId="6F66FE3D" w:rsidR="00C92FF9" w:rsidRPr="0095184C" w:rsidRDefault="00C92FF9" w:rsidP="00C97D23">
      <w:pPr>
        <w:spacing w:line="360" w:lineRule="auto"/>
        <w:ind w:left="357"/>
        <w:jc w:val="both"/>
        <w:rPr>
          <w:bCs/>
          <w:sz w:val="24"/>
        </w:rPr>
      </w:pPr>
      <w:r w:rsidRPr="0095184C">
        <w:rPr>
          <w:bCs/>
          <w:sz w:val="24"/>
        </w:rPr>
        <w:t>In questo caso la Scuola deve essere stata ufficialmente informata mediante presentazione di idonea documentazione da uno dei due genitori circa lo status familiare in cui vive il minore che sarà gestita con il dovuto rispetto della privacy nella comunicazione della situazione al Coordinatore di Classe e agli insegnanti di classe.</w:t>
      </w:r>
    </w:p>
    <w:p w14:paraId="2050A272" w14:textId="77777777" w:rsidR="0095184C" w:rsidRPr="0095184C" w:rsidRDefault="0095184C" w:rsidP="00C97D23">
      <w:pPr>
        <w:numPr>
          <w:ilvl w:val="0"/>
          <w:numId w:val="21"/>
        </w:numPr>
        <w:spacing w:line="360" w:lineRule="auto"/>
        <w:ind w:left="357" w:hanging="357"/>
        <w:jc w:val="both"/>
        <w:rPr>
          <w:b/>
          <w:sz w:val="24"/>
        </w:rPr>
      </w:pPr>
      <w:r w:rsidRPr="0095184C">
        <w:rPr>
          <w:bCs/>
          <w:sz w:val="24"/>
        </w:rPr>
        <w:t>Nei casi in cui risulti</w:t>
      </w:r>
      <w:r w:rsidR="00C92FF9" w:rsidRPr="0095184C">
        <w:rPr>
          <w:bCs/>
          <w:sz w:val="24"/>
        </w:rPr>
        <w:t xml:space="preserve"> impossibile acquisire il consenso scritto di entrambi i genitori, ovvero laddove</w:t>
      </w:r>
      <w:r w:rsidR="00C92FF9" w:rsidRPr="0095184C">
        <w:rPr>
          <w:b/>
          <w:sz w:val="24"/>
        </w:rPr>
        <w:t xml:space="preserve"> </w:t>
      </w:r>
      <w:r w:rsidR="00C92FF9" w:rsidRPr="0095184C">
        <w:rPr>
          <w:bCs/>
          <w:sz w:val="24"/>
        </w:rPr>
        <w:t xml:space="preserve">un genitore sia irreperibile, </w:t>
      </w:r>
      <w:r w:rsidRPr="0095184C">
        <w:rPr>
          <w:bCs/>
          <w:sz w:val="24"/>
        </w:rPr>
        <w:t>il genitore firmatario dovrà firmare la seguente dichiarazione apposta sui moduli in uso</w:t>
      </w:r>
      <w:r w:rsidR="00C92FF9" w:rsidRPr="0095184C">
        <w:rPr>
          <w:bCs/>
          <w:sz w:val="24"/>
        </w:rPr>
        <w:t>: “</w:t>
      </w:r>
      <w:r w:rsidR="00C92FF9" w:rsidRPr="00A82EF8">
        <w:rPr>
          <w:bCs/>
          <w:i/>
          <w:iCs/>
          <w:sz w:val="24"/>
        </w:rPr>
        <w:t>Il sottoscritto, consapevole delle conseguenze amministrative e penali per chi rilasci dichiarazioni non corrispondenti a verità, ai sensi del DPR 245/2000, dichiara di aver effettuato la scelta/richiesta in osservanza delle disposizioni sulla responsabilità genitoriale di cui agli artt. 316, 337 ter e 337 quater del codice civile, che richiedono il consenso di entrambi i genitori”</w:t>
      </w:r>
      <w:r w:rsidR="00C92FF9" w:rsidRPr="0095184C">
        <w:rPr>
          <w:bCs/>
          <w:sz w:val="24"/>
        </w:rPr>
        <w:t>.</w:t>
      </w:r>
    </w:p>
    <w:p w14:paraId="528D4D71" w14:textId="332B545F" w:rsidR="00C92FF9" w:rsidRPr="00DB27E2" w:rsidRDefault="00C92FF9" w:rsidP="00C97D23">
      <w:pPr>
        <w:numPr>
          <w:ilvl w:val="0"/>
          <w:numId w:val="21"/>
        </w:numPr>
        <w:spacing w:line="360" w:lineRule="auto"/>
        <w:ind w:left="357" w:hanging="357"/>
        <w:jc w:val="both"/>
        <w:rPr>
          <w:bCs/>
          <w:sz w:val="24"/>
        </w:rPr>
      </w:pPr>
      <w:r w:rsidRPr="00DB27E2">
        <w:rPr>
          <w:bCs/>
          <w:sz w:val="24"/>
        </w:rPr>
        <w:lastRenderedPageBreak/>
        <w:t xml:space="preserve">Le comunicazioni per le quali </w:t>
      </w:r>
      <w:r w:rsidR="00FE05B5" w:rsidRPr="00DB27E2">
        <w:rPr>
          <w:bCs/>
          <w:sz w:val="24"/>
        </w:rPr>
        <w:t xml:space="preserve">occorre </w:t>
      </w:r>
      <w:r w:rsidRPr="00DB27E2">
        <w:rPr>
          <w:bCs/>
          <w:sz w:val="24"/>
        </w:rPr>
        <w:t>richiedere la firma congiunta sono</w:t>
      </w:r>
      <w:r w:rsidR="00D93718" w:rsidRPr="00DB27E2">
        <w:rPr>
          <w:bCs/>
          <w:sz w:val="24"/>
        </w:rPr>
        <w:t xml:space="preserve"> i seguenti</w:t>
      </w:r>
      <w:r w:rsidRPr="00DB27E2">
        <w:rPr>
          <w:bCs/>
          <w:sz w:val="24"/>
        </w:rPr>
        <w:t>:</w:t>
      </w:r>
    </w:p>
    <w:p w14:paraId="1024A50C" w14:textId="4E37DE87" w:rsidR="0095184C" w:rsidRPr="00DB27E2" w:rsidRDefault="00DB27E2" w:rsidP="00C97D23">
      <w:pPr>
        <w:pStyle w:val="Paragrafoelenco"/>
        <w:numPr>
          <w:ilvl w:val="0"/>
          <w:numId w:val="19"/>
        </w:numPr>
        <w:spacing w:before="0" w:line="360" w:lineRule="auto"/>
        <w:ind w:left="924" w:hanging="357"/>
        <w:rPr>
          <w:bCs/>
          <w:sz w:val="24"/>
        </w:rPr>
      </w:pPr>
      <w:r>
        <w:rPr>
          <w:bCs/>
          <w:sz w:val="24"/>
        </w:rPr>
        <w:t>d</w:t>
      </w:r>
      <w:r w:rsidR="00C92FF9" w:rsidRPr="0095184C">
        <w:rPr>
          <w:bCs/>
          <w:sz w:val="24"/>
        </w:rPr>
        <w:t>ocumento di valutazione dell'alunno/a</w:t>
      </w:r>
      <w:r w:rsidR="00C97D23">
        <w:rPr>
          <w:bCs/>
          <w:sz w:val="24"/>
        </w:rPr>
        <w:t xml:space="preserve"> (in caso di modello di valutazione cartaceo)</w:t>
      </w:r>
      <w:r w:rsidR="0095184C" w:rsidRPr="0095184C">
        <w:rPr>
          <w:bCs/>
          <w:sz w:val="24"/>
        </w:rPr>
        <w:t>;</w:t>
      </w:r>
    </w:p>
    <w:p w14:paraId="417F5201" w14:textId="2853CBFA" w:rsidR="00D93718" w:rsidRPr="0095184C" w:rsidRDefault="0095184C" w:rsidP="00C97D23">
      <w:pPr>
        <w:pStyle w:val="Paragrafoelenco"/>
        <w:numPr>
          <w:ilvl w:val="0"/>
          <w:numId w:val="19"/>
        </w:numPr>
        <w:spacing w:before="0" w:line="360" w:lineRule="auto"/>
        <w:ind w:left="924" w:hanging="357"/>
        <w:rPr>
          <w:bCs/>
          <w:sz w:val="24"/>
        </w:rPr>
      </w:pPr>
      <w:r>
        <w:rPr>
          <w:bCs/>
          <w:sz w:val="24"/>
        </w:rPr>
        <w:t>c</w:t>
      </w:r>
      <w:r w:rsidR="00C92FF9" w:rsidRPr="0095184C">
        <w:rPr>
          <w:bCs/>
          <w:sz w:val="24"/>
        </w:rPr>
        <w:t>onvocazione per colloquio individuale con il docente</w:t>
      </w:r>
      <w:r>
        <w:rPr>
          <w:bCs/>
          <w:sz w:val="24"/>
        </w:rPr>
        <w:t>;</w:t>
      </w:r>
      <w:r w:rsidR="00C92FF9" w:rsidRPr="0095184C">
        <w:rPr>
          <w:bCs/>
          <w:sz w:val="24"/>
        </w:rPr>
        <w:t xml:space="preserve"> </w:t>
      </w:r>
    </w:p>
    <w:p w14:paraId="6B2ED46C" w14:textId="7686B22A" w:rsidR="00D93718" w:rsidRPr="0095184C" w:rsidRDefault="0095184C" w:rsidP="00C97D23">
      <w:pPr>
        <w:pStyle w:val="Paragrafoelenco"/>
        <w:numPr>
          <w:ilvl w:val="0"/>
          <w:numId w:val="19"/>
        </w:numPr>
        <w:spacing w:before="0" w:line="360" w:lineRule="auto"/>
        <w:ind w:left="924" w:hanging="357"/>
        <w:rPr>
          <w:bCs/>
          <w:sz w:val="24"/>
        </w:rPr>
      </w:pPr>
      <w:r>
        <w:rPr>
          <w:bCs/>
          <w:sz w:val="24"/>
        </w:rPr>
        <w:t>a</w:t>
      </w:r>
      <w:r w:rsidR="00C92FF9" w:rsidRPr="0095184C">
        <w:rPr>
          <w:bCs/>
          <w:sz w:val="24"/>
        </w:rPr>
        <w:t>utorizzazione per partecipazione a viaggi d'istruzione/visite guidate/uscite sul territorio</w:t>
      </w:r>
      <w:r>
        <w:rPr>
          <w:bCs/>
          <w:sz w:val="24"/>
        </w:rPr>
        <w:t>;</w:t>
      </w:r>
    </w:p>
    <w:p w14:paraId="0C7C978D" w14:textId="1C940B72" w:rsidR="00D93718" w:rsidRPr="0095184C" w:rsidRDefault="0095184C" w:rsidP="00C97D23">
      <w:pPr>
        <w:pStyle w:val="Paragrafoelenco"/>
        <w:numPr>
          <w:ilvl w:val="0"/>
          <w:numId w:val="19"/>
        </w:numPr>
        <w:spacing w:before="0" w:line="360" w:lineRule="auto"/>
        <w:ind w:left="924" w:hanging="357"/>
        <w:rPr>
          <w:bCs/>
          <w:sz w:val="24"/>
        </w:rPr>
      </w:pPr>
      <w:r>
        <w:rPr>
          <w:bCs/>
          <w:sz w:val="24"/>
        </w:rPr>
        <w:t>d</w:t>
      </w:r>
      <w:r w:rsidR="00C92FF9" w:rsidRPr="0095184C">
        <w:rPr>
          <w:bCs/>
          <w:sz w:val="24"/>
        </w:rPr>
        <w:t>elega per il ritiro del proprio figlio/a</w:t>
      </w:r>
      <w:r>
        <w:rPr>
          <w:bCs/>
          <w:sz w:val="24"/>
        </w:rPr>
        <w:t>;</w:t>
      </w:r>
      <w:r w:rsidR="00C92FF9" w:rsidRPr="0095184C">
        <w:rPr>
          <w:bCs/>
          <w:sz w:val="24"/>
        </w:rPr>
        <w:t xml:space="preserve"> </w:t>
      </w:r>
    </w:p>
    <w:p w14:paraId="30D181D4" w14:textId="5BA1B3F1" w:rsidR="0095184C" w:rsidRDefault="0095184C" w:rsidP="00C97D23">
      <w:pPr>
        <w:pStyle w:val="Paragrafoelenco"/>
        <w:numPr>
          <w:ilvl w:val="0"/>
          <w:numId w:val="19"/>
        </w:numPr>
        <w:spacing w:before="0" w:line="360" w:lineRule="auto"/>
        <w:ind w:left="924" w:hanging="357"/>
        <w:rPr>
          <w:bCs/>
          <w:sz w:val="24"/>
        </w:rPr>
      </w:pPr>
      <w:r>
        <w:rPr>
          <w:bCs/>
          <w:sz w:val="24"/>
        </w:rPr>
        <w:t>s</w:t>
      </w:r>
      <w:r w:rsidR="00C92FF9" w:rsidRPr="0095184C">
        <w:rPr>
          <w:bCs/>
          <w:sz w:val="24"/>
        </w:rPr>
        <w:t>egnalazione per disturbi specifici dell'apprendimento</w:t>
      </w:r>
      <w:r>
        <w:rPr>
          <w:bCs/>
          <w:sz w:val="24"/>
        </w:rPr>
        <w:t>;</w:t>
      </w:r>
    </w:p>
    <w:p w14:paraId="3B531642" w14:textId="5FE6B598" w:rsidR="003A2377" w:rsidRPr="0095184C" w:rsidRDefault="00C92FF9" w:rsidP="00C97D23">
      <w:pPr>
        <w:pStyle w:val="Paragrafoelenco"/>
        <w:numPr>
          <w:ilvl w:val="0"/>
          <w:numId w:val="19"/>
        </w:numPr>
        <w:spacing w:before="0" w:line="360" w:lineRule="auto"/>
        <w:ind w:left="924" w:hanging="357"/>
        <w:rPr>
          <w:bCs/>
          <w:sz w:val="24"/>
        </w:rPr>
      </w:pPr>
      <w:r w:rsidRPr="0095184C">
        <w:rPr>
          <w:bCs/>
          <w:sz w:val="24"/>
        </w:rPr>
        <w:t>PEI</w:t>
      </w:r>
      <w:r w:rsidR="0095184C">
        <w:rPr>
          <w:bCs/>
          <w:sz w:val="24"/>
        </w:rPr>
        <w:t>;</w:t>
      </w:r>
    </w:p>
    <w:p w14:paraId="78CB3EDB" w14:textId="6580FA44" w:rsidR="00C92FF9" w:rsidRPr="0095184C" w:rsidRDefault="0095184C" w:rsidP="00C97D23">
      <w:pPr>
        <w:pStyle w:val="Paragrafoelenco"/>
        <w:numPr>
          <w:ilvl w:val="0"/>
          <w:numId w:val="19"/>
        </w:numPr>
        <w:spacing w:before="0" w:line="360" w:lineRule="auto"/>
        <w:ind w:left="924" w:hanging="357"/>
        <w:rPr>
          <w:bCs/>
          <w:sz w:val="24"/>
        </w:rPr>
      </w:pPr>
      <w:r>
        <w:rPr>
          <w:bCs/>
          <w:sz w:val="24"/>
        </w:rPr>
        <w:t>a</w:t>
      </w:r>
      <w:r w:rsidR="00C92FF9" w:rsidRPr="0095184C">
        <w:rPr>
          <w:bCs/>
          <w:sz w:val="24"/>
        </w:rPr>
        <w:t>utorizzazione effettuazione foto</w:t>
      </w:r>
      <w:r>
        <w:rPr>
          <w:bCs/>
          <w:sz w:val="24"/>
        </w:rPr>
        <w:t xml:space="preserve"> e loro utilizzo.</w:t>
      </w:r>
    </w:p>
    <w:p w14:paraId="0909F19F" w14:textId="77777777" w:rsidR="0095184C" w:rsidRDefault="00C92FF9" w:rsidP="00C97D23">
      <w:pPr>
        <w:numPr>
          <w:ilvl w:val="0"/>
          <w:numId w:val="21"/>
        </w:numPr>
        <w:spacing w:line="360" w:lineRule="auto"/>
        <w:ind w:left="357" w:hanging="357"/>
        <w:jc w:val="both"/>
        <w:rPr>
          <w:bCs/>
          <w:sz w:val="24"/>
        </w:rPr>
      </w:pPr>
      <w:r w:rsidRPr="0095184C">
        <w:rPr>
          <w:bCs/>
          <w:sz w:val="24"/>
        </w:rPr>
        <w:t>Gli Uffici di Segreteria richiederanno</w:t>
      </w:r>
      <w:r w:rsidR="003A2377" w:rsidRPr="0095184C">
        <w:rPr>
          <w:bCs/>
          <w:sz w:val="24"/>
        </w:rPr>
        <w:t>, inoltre,</w:t>
      </w:r>
      <w:r w:rsidRPr="0095184C">
        <w:rPr>
          <w:bCs/>
          <w:sz w:val="24"/>
        </w:rPr>
        <w:t xml:space="preserve"> la firma congiunta per l'espletamento delle seguenti pratiche:</w:t>
      </w:r>
      <w:r w:rsidR="0095184C">
        <w:rPr>
          <w:bCs/>
          <w:sz w:val="24"/>
        </w:rPr>
        <w:t xml:space="preserve"> </w:t>
      </w:r>
    </w:p>
    <w:p w14:paraId="211D8579" w14:textId="4BB78481" w:rsidR="0095184C" w:rsidRDefault="00C92FF9" w:rsidP="00C97D23">
      <w:pPr>
        <w:pStyle w:val="Paragrafoelenco"/>
        <w:numPr>
          <w:ilvl w:val="0"/>
          <w:numId w:val="24"/>
        </w:numPr>
        <w:spacing w:before="0" w:line="360" w:lineRule="auto"/>
        <w:ind w:left="924" w:hanging="357"/>
        <w:rPr>
          <w:bCs/>
          <w:sz w:val="24"/>
        </w:rPr>
      </w:pPr>
      <w:r w:rsidRPr="0095184C">
        <w:rPr>
          <w:bCs/>
          <w:sz w:val="24"/>
        </w:rPr>
        <w:t>iscrizione dell'alunno/a</w:t>
      </w:r>
      <w:r w:rsidR="0095184C">
        <w:rPr>
          <w:bCs/>
          <w:sz w:val="24"/>
        </w:rPr>
        <w:t>;</w:t>
      </w:r>
    </w:p>
    <w:p w14:paraId="1313168C" w14:textId="0AE941C3" w:rsidR="0095184C" w:rsidRDefault="00C92FF9" w:rsidP="00C97D23">
      <w:pPr>
        <w:pStyle w:val="Paragrafoelenco"/>
        <w:numPr>
          <w:ilvl w:val="0"/>
          <w:numId w:val="24"/>
        </w:numPr>
        <w:spacing w:before="0" w:line="360" w:lineRule="auto"/>
        <w:ind w:left="924" w:hanging="357"/>
        <w:rPr>
          <w:bCs/>
          <w:sz w:val="24"/>
        </w:rPr>
      </w:pPr>
      <w:r w:rsidRPr="0095184C">
        <w:rPr>
          <w:bCs/>
          <w:sz w:val="24"/>
        </w:rPr>
        <w:t xml:space="preserve">scelta </w:t>
      </w:r>
      <w:r w:rsidR="0095184C">
        <w:rPr>
          <w:bCs/>
          <w:sz w:val="24"/>
        </w:rPr>
        <w:t xml:space="preserve">di </w:t>
      </w:r>
      <w:r w:rsidRPr="0095184C">
        <w:rPr>
          <w:bCs/>
          <w:sz w:val="24"/>
        </w:rPr>
        <w:t xml:space="preserve">avvalersi/non avvalersi dell'insegnamento della religione cattolica, </w:t>
      </w:r>
    </w:p>
    <w:p w14:paraId="70C8F7E5" w14:textId="09022BA5" w:rsidR="0095184C" w:rsidRDefault="00C92FF9" w:rsidP="00C97D23">
      <w:pPr>
        <w:pStyle w:val="Paragrafoelenco"/>
        <w:numPr>
          <w:ilvl w:val="0"/>
          <w:numId w:val="24"/>
        </w:numPr>
        <w:spacing w:before="0" w:line="360" w:lineRule="auto"/>
        <w:ind w:left="924" w:hanging="357"/>
        <w:rPr>
          <w:bCs/>
          <w:sz w:val="24"/>
        </w:rPr>
      </w:pPr>
      <w:r w:rsidRPr="0095184C">
        <w:rPr>
          <w:bCs/>
          <w:sz w:val="24"/>
        </w:rPr>
        <w:t>chiusura pratica infortunio</w:t>
      </w:r>
      <w:r w:rsidR="0095184C">
        <w:rPr>
          <w:bCs/>
          <w:sz w:val="24"/>
        </w:rPr>
        <w:t>;</w:t>
      </w:r>
    </w:p>
    <w:p w14:paraId="6D5FAEE5" w14:textId="3540DE68" w:rsidR="00C92FF9" w:rsidRPr="0095184C" w:rsidRDefault="0095184C" w:rsidP="00C97D23">
      <w:pPr>
        <w:pStyle w:val="Paragrafoelenco"/>
        <w:numPr>
          <w:ilvl w:val="0"/>
          <w:numId w:val="24"/>
        </w:numPr>
        <w:spacing w:before="0" w:line="360" w:lineRule="auto"/>
        <w:ind w:left="924" w:hanging="357"/>
        <w:rPr>
          <w:bCs/>
          <w:sz w:val="24"/>
        </w:rPr>
      </w:pPr>
      <w:r>
        <w:rPr>
          <w:bCs/>
          <w:sz w:val="24"/>
        </w:rPr>
        <w:t>n</w:t>
      </w:r>
      <w:r w:rsidR="00C92FF9" w:rsidRPr="0095184C">
        <w:rPr>
          <w:bCs/>
          <w:sz w:val="24"/>
        </w:rPr>
        <w:t>ulla osta di trasferimento.</w:t>
      </w:r>
    </w:p>
    <w:p w14:paraId="0AC583BA" w14:textId="77777777" w:rsidR="00C92FF9" w:rsidRPr="00C92FF9" w:rsidRDefault="00C92FF9" w:rsidP="00C97D23">
      <w:pPr>
        <w:spacing w:line="360" w:lineRule="auto"/>
        <w:jc w:val="both"/>
        <w:rPr>
          <w:b/>
          <w:sz w:val="24"/>
        </w:rPr>
      </w:pPr>
    </w:p>
    <w:p w14:paraId="4C2B16EC" w14:textId="3A9A4CD8" w:rsidR="003A2377" w:rsidRDefault="00A82EF8" w:rsidP="004A6FC0">
      <w:pPr>
        <w:pStyle w:val="Titolo2"/>
        <w:jc w:val="center"/>
        <w:rPr>
          <w:b/>
          <w:bCs/>
        </w:rPr>
      </w:pPr>
      <w:bookmarkStart w:id="8" w:name="_Toc210395335"/>
      <w:bookmarkStart w:id="9" w:name="_Toc210395367"/>
      <w:r w:rsidRPr="004A6FC0">
        <w:rPr>
          <w:b/>
          <w:bCs/>
        </w:rPr>
        <w:t>Art. 3 - Entrambi i genitori privati della responsabilità genitoriale</w:t>
      </w:r>
      <w:bookmarkEnd w:id="8"/>
      <w:bookmarkEnd w:id="9"/>
    </w:p>
    <w:p w14:paraId="2EFE203A" w14:textId="77777777" w:rsidR="004A6FC0" w:rsidRPr="004A6FC0" w:rsidRDefault="004A6FC0" w:rsidP="004A6FC0"/>
    <w:p w14:paraId="01C7E747" w14:textId="54AEFE81" w:rsidR="00C92FF9" w:rsidRPr="00A82EF8" w:rsidRDefault="003A2377" w:rsidP="00C97D23">
      <w:pPr>
        <w:numPr>
          <w:ilvl w:val="0"/>
          <w:numId w:val="26"/>
        </w:numPr>
        <w:spacing w:line="360" w:lineRule="auto"/>
        <w:ind w:left="357" w:hanging="357"/>
        <w:jc w:val="both"/>
        <w:rPr>
          <w:bCs/>
          <w:sz w:val="24"/>
        </w:rPr>
      </w:pPr>
      <w:r w:rsidRPr="00A82EF8">
        <w:rPr>
          <w:bCs/>
          <w:sz w:val="24"/>
        </w:rPr>
        <w:t xml:space="preserve">Se entrambi i genitori sono stati privati della responsabilità genitoriale, essi </w:t>
      </w:r>
      <w:r w:rsidR="00C92FF9" w:rsidRPr="00A82EF8">
        <w:rPr>
          <w:bCs/>
          <w:sz w:val="24"/>
        </w:rPr>
        <w:t xml:space="preserve">non godono dei diritti/doveri elencati al precedente </w:t>
      </w:r>
      <w:r w:rsidR="007E3B4B" w:rsidRPr="00A82EF8">
        <w:rPr>
          <w:bCs/>
          <w:sz w:val="24"/>
        </w:rPr>
        <w:t>articolo</w:t>
      </w:r>
      <w:r w:rsidR="00C92FF9" w:rsidRPr="00A82EF8">
        <w:rPr>
          <w:bCs/>
          <w:sz w:val="24"/>
        </w:rPr>
        <w:t xml:space="preserve"> 1.</w:t>
      </w:r>
    </w:p>
    <w:p w14:paraId="57EC620F" w14:textId="77777777" w:rsidR="00A82EF8" w:rsidRDefault="00C92FF9" w:rsidP="00C97D23">
      <w:pPr>
        <w:numPr>
          <w:ilvl w:val="0"/>
          <w:numId w:val="26"/>
        </w:numPr>
        <w:spacing w:line="360" w:lineRule="auto"/>
        <w:ind w:left="357" w:hanging="357"/>
        <w:jc w:val="both"/>
        <w:rPr>
          <w:bCs/>
          <w:sz w:val="24"/>
        </w:rPr>
      </w:pPr>
      <w:r w:rsidRPr="00A82EF8">
        <w:rPr>
          <w:bCs/>
          <w:sz w:val="24"/>
        </w:rPr>
        <w:t xml:space="preserve">La responsabilità genitoriale è affidata a soggetti terzi che saranno comunicati dagli uffici di segreteria. </w:t>
      </w:r>
    </w:p>
    <w:p w14:paraId="443D4A61" w14:textId="77777777" w:rsidR="00A82EF8" w:rsidRPr="00A82EF8" w:rsidRDefault="00A82EF8" w:rsidP="00C97D23">
      <w:pPr>
        <w:numPr>
          <w:ilvl w:val="0"/>
          <w:numId w:val="26"/>
        </w:numPr>
        <w:spacing w:line="360" w:lineRule="auto"/>
        <w:ind w:left="357" w:hanging="357"/>
        <w:jc w:val="both"/>
        <w:rPr>
          <w:bCs/>
          <w:sz w:val="24"/>
        </w:rPr>
      </w:pPr>
      <w:r>
        <w:rPr>
          <w:bCs/>
          <w:sz w:val="24"/>
        </w:rPr>
        <w:t>L</w:t>
      </w:r>
      <w:r w:rsidRPr="00A82EF8">
        <w:rPr>
          <w:bCs/>
          <w:sz w:val="24"/>
        </w:rPr>
        <w:t>a Scuola deve essere stata ufficialmente informata mediante presentazione di idonea documentazione da un tutore legale, servizio sociale territorialmente competente, che attesti la decadenza della responsabilità genitoriale dei due genitori. Il Dirigente Scolastico, con il dovuto rispetto della privacy, informerà il Coordinatore di Classe e gli insegnanti della particolare situazione, indicando nomi e recapiti dei tutori legali.</w:t>
      </w:r>
    </w:p>
    <w:p w14:paraId="3E00E27B" w14:textId="66270D9C" w:rsidR="00C92FF9" w:rsidRPr="00A82EF8" w:rsidRDefault="00C92FF9" w:rsidP="00C97D23">
      <w:pPr>
        <w:numPr>
          <w:ilvl w:val="0"/>
          <w:numId w:val="26"/>
        </w:numPr>
        <w:spacing w:line="360" w:lineRule="auto"/>
        <w:ind w:left="357" w:hanging="357"/>
        <w:jc w:val="both"/>
        <w:rPr>
          <w:bCs/>
          <w:sz w:val="24"/>
        </w:rPr>
      </w:pPr>
      <w:r w:rsidRPr="00A82EF8">
        <w:rPr>
          <w:bCs/>
          <w:sz w:val="24"/>
        </w:rPr>
        <w:t xml:space="preserve">Le credenziali di </w:t>
      </w:r>
      <w:r w:rsidR="003A2377" w:rsidRPr="00A82EF8">
        <w:rPr>
          <w:bCs/>
          <w:sz w:val="24"/>
        </w:rPr>
        <w:t>accesso al Registro Elettronico</w:t>
      </w:r>
      <w:r w:rsidR="00C97D23">
        <w:rPr>
          <w:bCs/>
          <w:sz w:val="24"/>
        </w:rPr>
        <w:t xml:space="preserve"> e alla casella di posta elettronica</w:t>
      </w:r>
      <w:r w:rsidRPr="00A82EF8">
        <w:rPr>
          <w:bCs/>
          <w:sz w:val="24"/>
        </w:rPr>
        <w:t xml:space="preserve"> sono consegnate ai soggetti terzi affidatari.</w:t>
      </w:r>
    </w:p>
    <w:p w14:paraId="60372EF1" w14:textId="77777777" w:rsidR="00C92FF9" w:rsidRPr="00C92FF9" w:rsidRDefault="00C92FF9" w:rsidP="00C97D23">
      <w:pPr>
        <w:spacing w:line="360" w:lineRule="auto"/>
        <w:jc w:val="both"/>
        <w:rPr>
          <w:b/>
          <w:sz w:val="24"/>
        </w:rPr>
      </w:pPr>
    </w:p>
    <w:p w14:paraId="5DCCA4FC" w14:textId="690B8501" w:rsidR="00C92FF9" w:rsidRDefault="00A82EF8" w:rsidP="004A6FC0">
      <w:pPr>
        <w:pStyle w:val="Titolo2"/>
        <w:jc w:val="center"/>
        <w:rPr>
          <w:b/>
          <w:bCs/>
        </w:rPr>
      </w:pPr>
      <w:bookmarkStart w:id="10" w:name="_Toc210395336"/>
      <w:bookmarkStart w:id="11" w:name="_Toc210395368"/>
      <w:r w:rsidRPr="004A6FC0">
        <w:rPr>
          <w:b/>
          <w:bCs/>
        </w:rPr>
        <w:t>Art. 4 - Un solo genitore privato della responsabilità genitoriale</w:t>
      </w:r>
      <w:bookmarkEnd w:id="10"/>
      <w:bookmarkEnd w:id="11"/>
      <w:r w:rsidRPr="004A6FC0">
        <w:rPr>
          <w:b/>
          <w:bCs/>
        </w:rPr>
        <w:t xml:space="preserve"> </w:t>
      </w:r>
    </w:p>
    <w:p w14:paraId="26CF2BBB" w14:textId="77777777" w:rsidR="004A6FC0" w:rsidRPr="004A6FC0" w:rsidRDefault="004A6FC0" w:rsidP="004A6FC0"/>
    <w:p w14:paraId="071CC32D" w14:textId="77777777" w:rsidR="00A82EF8" w:rsidRDefault="00C92FF9" w:rsidP="00C97D23">
      <w:pPr>
        <w:numPr>
          <w:ilvl w:val="0"/>
          <w:numId w:val="27"/>
        </w:numPr>
        <w:spacing w:line="360" w:lineRule="auto"/>
        <w:ind w:left="357" w:hanging="357"/>
        <w:jc w:val="both"/>
        <w:rPr>
          <w:bCs/>
          <w:sz w:val="24"/>
        </w:rPr>
      </w:pPr>
      <w:r w:rsidRPr="00A82EF8">
        <w:rPr>
          <w:bCs/>
          <w:sz w:val="24"/>
        </w:rPr>
        <w:t>I diritti/doveri, di cui al</w:t>
      </w:r>
      <w:r w:rsidR="007E3B4B" w:rsidRPr="00A82EF8">
        <w:rPr>
          <w:bCs/>
          <w:sz w:val="24"/>
        </w:rPr>
        <w:t xml:space="preserve">l’art. </w:t>
      </w:r>
      <w:r w:rsidRPr="00A82EF8">
        <w:rPr>
          <w:bCs/>
          <w:sz w:val="24"/>
        </w:rPr>
        <w:t>1, sono preclusi al genitore privato della responsabilità genitoriale.</w:t>
      </w:r>
    </w:p>
    <w:p w14:paraId="31725B63" w14:textId="41AF8F64" w:rsidR="00C92FF9" w:rsidRDefault="00A82EF8" w:rsidP="00C97D23">
      <w:pPr>
        <w:numPr>
          <w:ilvl w:val="0"/>
          <w:numId w:val="27"/>
        </w:numPr>
        <w:spacing w:line="360" w:lineRule="auto"/>
        <w:ind w:left="357" w:hanging="357"/>
        <w:jc w:val="both"/>
        <w:rPr>
          <w:bCs/>
          <w:sz w:val="24"/>
        </w:rPr>
      </w:pPr>
      <w:r w:rsidRPr="00A82EF8">
        <w:rPr>
          <w:bCs/>
          <w:sz w:val="24"/>
        </w:rPr>
        <w:t>La</w:t>
      </w:r>
      <w:r w:rsidR="00C92FF9" w:rsidRPr="00A82EF8">
        <w:rPr>
          <w:bCs/>
          <w:sz w:val="24"/>
        </w:rPr>
        <w:t xml:space="preserve"> Scuola deve essere stata ufficialmente informata mediante presentazione di idonea documentazione da uno dei due genitori circa lo status familiare in cui vive il minore, che sarà gestita con il dovuto rispetto della privacy nella comunicazione della situazione al Coordinatore </w:t>
      </w:r>
      <w:r w:rsidR="00C92FF9" w:rsidRPr="00A82EF8">
        <w:rPr>
          <w:bCs/>
          <w:sz w:val="24"/>
        </w:rPr>
        <w:lastRenderedPageBreak/>
        <w:t>di Classe e agli insegnanti di classe.</w:t>
      </w:r>
    </w:p>
    <w:p w14:paraId="31A899EC" w14:textId="77777777" w:rsidR="004A6FC0" w:rsidRPr="00A82EF8" w:rsidRDefault="004A6FC0" w:rsidP="004A6FC0">
      <w:pPr>
        <w:spacing w:line="360" w:lineRule="auto"/>
        <w:ind w:left="357"/>
        <w:jc w:val="both"/>
        <w:rPr>
          <w:bCs/>
          <w:sz w:val="24"/>
        </w:rPr>
      </w:pPr>
    </w:p>
    <w:p w14:paraId="319A9FA2" w14:textId="0EB2B00F" w:rsidR="00C92FF9" w:rsidRPr="004A6FC0" w:rsidRDefault="00A82EF8" w:rsidP="004A6FC0">
      <w:pPr>
        <w:pStyle w:val="Titolo2"/>
        <w:jc w:val="center"/>
        <w:rPr>
          <w:b/>
          <w:bCs/>
        </w:rPr>
      </w:pPr>
      <w:bookmarkStart w:id="12" w:name="_Toc210395337"/>
      <w:bookmarkStart w:id="13" w:name="_Toc210395369"/>
      <w:r w:rsidRPr="004A6FC0">
        <w:rPr>
          <w:b/>
          <w:bCs/>
        </w:rPr>
        <w:t xml:space="preserve">Art. </w:t>
      </w:r>
      <w:r w:rsidR="00763A03" w:rsidRPr="004A6FC0">
        <w:rPr>
          <w:b/>
          <w:bCs/>
        </w:rPr>
        <w:t>5</w:t>
      </w:r>
      <w:r w:rsidRPr="004A6FC0">
        <w:rPr>
          <w:b/>
          <w:bCs/>
        </w:rPr>
        <w:t xml:space="preserve"> - Genitore o genitori con responsabilità genitoriale limitata</w:t>
      </w:r>
      <w:bookmarkEnd w:id="12"/>
      <w:bookmarkEnd w:id="13"/>
    </w:p>
    <w:p w14:paraId="36084525" w14:textId="1FFECACA" w:rsidR="00C92FF9" w:rsidRPr="00A82EF8" w:rsidRDefault="00C92FF9" w:rsidP="00C97D23">
      <w:pPr>
        <w:pStyle w:val="Paragrafoelenco"/>
        <w:numPr>
          <w:ilvl w:val="0"/>
          <w:numId w:val="28"/>
        </w:numPr>
        <w:spacing w:line="360" w:lineRule="auto"/>
        <w:ind w:left="357" w:hanging="357"/>
        <w:rPr>
          <w:bCs/>
          <w:sz w:val="24"/>
        </w:rPr>
      </w:pPr>
      <w:r w:rsidRPr="00A82EF8">
        <w:rPr>
          <w:bCs/>
          <w:sz w:val="24"/>
        </w:rPr>
        <w:t>Sarà fornita opportuna comunicazione dagli uffici di segreteria, valutata caso per caso dal Dirigente Scolastico che deve essere ufficialmente informato mediante presentazione di idonea documentazione.</w:t>
      </w:r>
    </w:p>
    <w:p w14:paraId="76516F89" w14:textId="77777777" w:rsidR="00C92FF9" w:rsidRPr="00C92FF9" w:rsidRDefault="00C92FF9" w:rsidP="00C97D23">
      <w:pPr>
        <w:spacing w:line="360" w:lineRule="auto"/>
        <w:jc w:val="both"/>
        <w:rPr>
          <w:b/>
          <w:sz w:val="24"/>
        </w:rPr>
      </w:pPr>
    </w:p>
    <w:p w14:paraId="352F67F3" w14:textId="66242921" w:rsidR="00763A03" w:rsidRDefault="00763A03" w:rsidP="004A6FC0">
      <w:pPr>
        <w:pStyle w:val="Titolo2"/>
        <w:jc w:val="center"/>
        <w:rPr>
          <w:b/>
          <w:bCs/>
        </w:rPr>
      </w:pPr>
      <w:bookmarkStart w:id="14" w:name="_Toc210395338"/>
      <w:bookmarkStart w:id="15" w:name="_Toc210395370"/>
      <w:r w:rsidRPr="004A6FC0">
        <w:rPr>
          <w:b/>
          <w:bCs/>
        </w:rPr>
        <w:t>Art. 6 - Indicazioni per i genitori</w:t>
      </w:r>
      <w:bookmarkEnd w:id="14"/>
      <w:bookmarkEnd w:id="15"/>
    </w:p>
    <w:p w14:paraId="03977598" w14:textId="77777777" w:rsidR="004A6FC0" w:rsidRPr="004A6FC0" w:rsidRDefault="004A6FC0" w:rsidP="004A6FC0"/>
    <w:p w14:paraId="729FD027" w14:textId="77777777" w:rsidR="00C92FF9" w:rsidRPr="00763A03" w:rsidRDefault="00C92FF9" w:rsidP="00C97D23">
      <w:pPr>
        <w:numPr>
          <w:ilvl w:val="0"/>
          <w:numId w:val="29"/>
        </w:numPr>
        <w:spacing w:line="360" w:lineRule="auto"/>
        <w:ind w:left="357" w:hanging="357"/>
        <w:jc w:val="both"/>
        <w:rPr>
          <w:bCs/>
          <w:sz w:val="24"/>
        </w:rPr>
      </w:pPr>
      <w:r w:rsidRPr="00763A03">
        <w:rPr>
          <w:bCs/>
          <w:sz w:val="24"/>
        </w:rPr>
        <w:t>L’art. 337 – ter del C.C. stabilisce che la responsabilità genitoriale è esercitata da entrambi i genitori (a meno che venga stabilito il contrario) anche in caso di separazione. Lo stesso articolo indica quali sono le decisioni di maggiore interesse per i figli, cioè quelle relative all’Istruzione, all’Educazione e alla Salute e distingue dalle decisioni di maggiore interesse quelle di ordinaria amministrazione, indica quali decisioni devono essere assunte da entrambi i genitori e quali possono essere prese disgiuntamente.</w:t>
      </w:r>
    </w:p>
    <w:p w14:paraId="5CBE6E2D" w14:textId="68A9380F" w:rsidR="00C92FF9" w:rsidRPr="00763A03" w:rsidRDefault="00C92FF9" w:rsidP="00C97D23">
      <w:pPr>
        <w:numPr>
          <w:ilvl w:val="0"/>
          <w:numId w:val="29"/>
        </w:numPr>
        <w:spacing w:line="360" w:lineRule="auto"/>
        <w:ind w:left="357" w:hanging="357"/>
        <w:jc w:val="both"/>
        <w:rPr>
          <w:bCs/>
          <w:sz w:val="24"/>
        </w:rPr>
      </w:pPr>
      <w:r w:rsidRPr="00763A03">
        <w:rPr>
          <w:bCs/>
          <w:sz w:val="24"/>
        </w:rPr>
        <w:t>Salvo che non sia diversamente stabilito, le decisioni di maggiore interesse per i figli sono comunque adottate da entrambi i genitori (Art. 337-quater c.c.). Soltanto il genitore dichiarato decaduto dalla responsabilità genitoriale ai sensi dell’art. 330 del c.c., a seguito di un provvedimento del Tribunale, può essere considerato decaduto dalla possibilità di partecipare alle scelte di vita del figlio ivi comprese quelle relative all’educazione ed all’istruzione.</w:t>
      </w:r>
    </w:p>
    <w:p w14:paraId="58B2889C" w14:textId="49B1D77C" w:rsidR="00C92FF9" w:rsidRPr="00763A03" w:rsidRDefault="00C92FF9" w:rsidP="00C97D23">
      <w:pPr>
        <w:numPr>
          <w:ilvl w:val="0"/>
          <w:numId w:val="29"/>
        </w:numPr>
        <w:spacing w:line="360" w:lineRule="auto"/>
        <w:ind w:left="357" w:hanging="357"/>
        <w:jc w:val="both"/>
        <w:rPr>
          <w:bCs/>
          <w:sz w:val="24"/>
        </w:rPr>
      </w:pPr>
      <w:r w:rsidRPr="00763A03">
        <w:rPr>
          <w:bCs/>
          <w:sz w:val="24"/>
        </w:rPr>
        <w:t>Questioni quali l’affido del minore all’uscita da scuola, l’eventuale affido ad esempio nel caso di uscite anticipate al compagno/a di uno dei genitori, a babysitter, nonni o ad eventuale persona comunque espressamente delegata (delega consegnata ufficialmente agli atti della scuola con documento di identità) rientrano tra gli atti genitoriali che possono essere esercitati disgiuntamente, per cui si fa fede alle dichiarazioni del genitore, che ha l’affidamento esclusivo o del genitore che, pur avendo l’affidamento condiviso, si occupa prevalentemente del rapporto con la scuola.</w:t>
      </w:r>
    </w:p>
    <w:p w14:paraId="542FBD8F" w14:textId="77777777" w:rsidR="00C92FF9" w:rsidRPr="00763A03" w:rsidRDefault="00C92FF9" w:rsidP="00C97D23">
      <w:pPr>
        <w:numPr>
          <w:ilvl w:val="0"/>
          <w:numId w:val="29"/>
        </w:numPr>
        <w:spacing w:line="360" w:lineRule="auto"/>
        <w:ind w:left="357" w:hanging="357"/>
        <w:jc w:val="both"/>
        <w:rPr>
          <w:bCs/>
          <w:sz w:val="24"/>
        </w:rPr>
      </w:pPr>
      <w:r w:rsidRPr="00763A03">
        <w:rPr>
          <w:bCs/>
          <w:sz w:val="24"/>
        </w:rPr>
        <w:t>L’istituzione scolastica può richiedere il deposito al protocollo di tali dichiarazioni al fine di liberare la scuola stessa da eventuali responsabilità, derivanti da dichiarazioni verbali di un genitore non corrispondenti a verità.</w:t>
      </w:r>
    </w:p>
    <w:p w14:paraId="4687FE93" w14:textId="77777777" w:rsidR="00C92FF9" w:rsidRPr="00C92FF9" w:rsidRDefault="00C92FF9" w:rsidP="00C97D23">
      <w:pPr>
        <w:spacing w:line="360" w:lineRule="auto"/>
        <w:jc w:val="both"/>
        <w:rPr>
          <w:b/>
          <w:sz w:val="24"/>
        </w:rPr>
      </w:pPr>
    </w:p>
    <w:p w14:paraId="6A3E2F42" w14:textId="275DFEC5" w:rsidR="00C92FF9" w:rsidRDefault="00763A03" w:rsidP="004A6FC0">
      <w:pPr>
        <w:pStyle w:val="Titolo2"/>
        <w:jc w:val="center"/>
        <w:rPr>
          <w:b/>
          <w:bCs/>
        </w:rPr>
      </w:pPr>
      <w:bookmarkStart w:id="16" w:name="_Toc210395339"/>
      <w:bookmarkStart w:id="17" w:name="_Toc210395371"/>
      <w:r w:rsidRPr="004A6FC0">
        <w:rPr>
          <w:b/>
          <w:bCs/>
        </w:rPr>
        <w:t xml:space="preserve">Art. </w:t>
      </w:r>
      <w:r w:rsidR="00C97D23" w:rsidRPr="004A6FC0">
        <w:rPr>
          <w:b/>
          <w:bCs/>
        </w:rPr>
        <w:t>7</w:t>
      </w:r>
      <w:r w:rsidRPr="004A6FC0">
        <w:rPr>
          <w:b/>
          <w:bCs/>
        </w:rPr>
        <w:t xml:space="preserve"> - </w:t>
      </w:r>
      <w:r w:rsidR="00C97D23" w:rsidRPr="004A6FC0">
        <w:rPr>
          <w:b/>
          <w:bCs/>
        </w:rPr>
        <w:t>I</w:t>
      </w:r>
      <w:r w:rsidRPr="004A6FC0">
        <w:rPr>
          <w:b/>
          <w:bCs/>
        </w:rPr>
        <w:t>ndicazioni pratica per gli insegnanti e la segreteria</w:t>
      </w:r>
      <w:bookmarkEnd w:id="16"/>
      <w:bookmarkEnd w:id="17"/>
    </w:p>
    <w:p w14:paraId="061B966E" w14:textId="77777777" w:rsidR="004A6FC0" w:rsidRPr="004A6FC0" w:rsidRDefault="004A6FC0" w:rsidP="004A6FC0"/>
    <w:p w14:paraId="3FEAF8DF" w14:textId="77777777" w:rsidR="00763A03" w:rsidRDefault="00C92FF9" w:rsidP="00C97D23">
      <w:pPr>
        <w:pStyle w:val="Paragrafoelenco"/>
        <w:numPr>
          <w:ilvl w:val="0"/>
          <w:numId w:val="31"/>
        </w:numPr>
        <w:spacing w:before="0" w:line="360" w:lineRule="auto"/>
        <w:ind w:left="357" w:hanging="357"/>
        <w:rPr>
          <w:bCs/>
          <w:sz w:val="24"/>
        </w:rPr>
      </w:pPr>
      <w:r w:rsidRPr="00763A03">
        <w:rPr>
          <w:bCs/>
          <w:sz w:val="24"/>
        </w:rPr>
        <w:t xml:space="preserve">Alla luce delle difficoltà in cui già vivono i figli/e dei genitori separati e della conoscenza che hanno delle famiglie coinvolte, i docenti valuteranno (se necessario, insieme al Dirigente </w:t>
      </w:r>
      <w:r w:rsidRPr="00763A03">
        <w:rPr>
          <w:bCs/>
          <w:sz w:val="24"/>
        </w:rPr>
        <w:lastRenderedPageBreak/>
        <w:t>Scolastico) come trattare le situazioni più critiche.</w:t>
      </w:r>
    </w:p>
    <w:p w14:paraId="190BF583" w14:textId="4892B9B4" w:rsidR="00C92FF9" w:rsidRPr="00763A03" w:rsidRDefault="00C92FF9" w:rsidP="00C97D23">
      <w:pPr>
        <w:pStyle w:val="Paragrafoelenco"/>
        <w:numPr>
          <w:ilvl w:val="0"/>
          <w:numId w:val="31"/>
        </w:numPr>
        <w:spacing w:before="0" w:line="360" w:lineRule="auto"/>
        <w:ind w:left="357" w:hanging="357"/>
        <w:rPr>
          <w:bCs/>
          <w:sz w:val="24"/>
        </w:rPr>
      </w:pPr>
      <w:r w:rsidRPr="00763A03">
        <w:rPr>
          <w:bCs/>
          <w:sz w:val="24"/>
        </w:rPr>
        <w:t>Di regola va presunto che l’azione posta in essere da un genitore sia frutto di un’intesa generale con l’altro genitore. In caso di conflittualità tra le parti, il singolo genitore dichiara in forma scritta: «</w:t>
      </w:r>
      <w:r w:rsidRPr="00763A03">
        <w:rPr>
          <w:bCs/>
          <w:i/>
          <w:iCs/>
          <w:sz w:val="24"/>
        </w:rPr>
        <w:t>il sottoscritto, consapevole delle conseguenze amministrative e penali per chi rilasci dichiarazioni non corrispondenti a verità, ai sensi del DPR 245/2000, dichiara di aver effettuato la scelta/richiesta in osservanza delle disposizioni sulla responsabilità genitoriale di cui agli artt. 316, 337ter e 337quater c.c</w:t>
      </w:r>
      <w:r w:rsidRPr="00763A03">
        <w:rPr>
          <w:bCs/>
          <w:sz w:val="24"/>
        </w:rPr>
        <w:t>.».</w:t>
      </w:r>
    </w:p>
    <w:p w14:paraId="7AD64ECB" w14:textId="77777777" w:rsidR="00C92FF9" w:rsidRPr="00C92FF9" w:rsidRDefault="00C92FF9" w:rsidP="00C97D23">
      <w:pPr>
        <w:spacing w:line="360" w:lineRule="auto"/>
        <w:jc w:val="both"/>
        <w:rPr>
          <w:b/>
          <w:sz w:val="24"/>
        </w:rPr>
      </w:pPr>
    </w:p>
    <w:p w14:paraId="0A99C865" w14:textId="4059CB24" w:rsidR="00C92FF9" w:rsidRDefault="00C97D23" w:rsidP="004A6FC0">
      <w:pPr>
        <w:pStyle w:val="Titolo2"/>
        <w:jc w:val="center"/>
        <w:rPr>
          <w:b/>
          <w:bCs/>
        </w:rPr>
      </w:pPr>
      <w:bookmarkStart w:id="18" w:name="_Toc210395340"/>
      <w:bookmarkStart w:id="19" w:name="_Toc210395372"/>
      <w:r w:rsidRPr="004A6FC0">
        <w:rPr>
          <w:b/>
          <w:bCs/>
        </w:rPr>
        <w:t>Art. 8 - Acquisizione del provvedimento del giudice in materia di minori</w:t>
      </w:r>
      <w:bookmarkEnd w:id="18"/>
      <w:bookmarkEnd w:id="19"/>
    </w:p>
    <w:p w14:paraId="6A308B63" w14:textId="77777777" w:rsidR="004A6FC0" w:rsidRPr="004A6FC0" w:rsidRDefault="004A6FC0" w:rsidP="004A6FC0"/>
    <w:p w14:paraId="73E638AC" w14:textId="78D2C678" w:rsidR="00C92FF9" w:rsidRPr="00C97D23" w:rsidRDefault="00C92FF9" w:rsidP="00C97D23">
      <w:pPr>
        <w:numPr>
          <w:ilvl w:val="0"/>
          <w:numId w:val="33"/>
        </w:numPr>
        <w:spacing w:line="360" w:lineRule="auto"/>
        <w:ind w:left="357" w:hanging="357"/>
        <w:jc w:val="both"/>
        <w:rPr>
          <w:bCs/>
          <w:sz w:val="24"/>
        </w:rPr>
      </w:pPr>
      <w:r w:rsidRPr="00C97D23">
        <w:rPr>
          <w:bCs/>
          <w:sz w:val="24"/>
        </w:rPr>
        <w:t>In caso di separazioni/divorzi/fine di relazioni di fatto, l’istituto scolastico si adopererà per avere copia del provvedimento da parte di uno dei genitori, con i dovuti OMISSIS, così da avere chiara indicazione sulle modalità di comportamento da tenere.</w:t>
      </w:r>
    </w:p>
    <w:p w14:paraId="3DCCA130" w14:textId="7B690302" w:rsidR="007E3B4B" w:rsidRPr="00C97D23" w:rsidRDefault="00C92FF9" w:rsidP="00C97D23">
      <w:pPr>
        <w:numPr>
          <w:ilvl w:val="0"/>
          <w:numId w:val="33"/>
        </w:numPr>
        <w:spacing w:line="360" w:lineRule="auto"/>
        <w:ind w:left="357" w:hanging="357"/>
        <w:jc w:val="both"/>
        <w:rPr>
          <w:bCs/>
          <w:sz w:val="24"/>
        </w:rPr>
      </w:pPr>
      <w:r w:rsidRPr="00C97D23">
        <w:rPr>
          <w:bCs/>
          <w:sz w:val="24"/>
        </w:rPr>
        <w:t>Se l’ufficio giudiziario che ha pronunciato il provvedimento non ne fornisce copia all’Istituto scolastico, in casi particolari il Dirigente Scolastico può inoltrare al Tribunale istanza motivata per visionarlo oppure interessare di ciò il Servizio Sociale.</w:t>
      </w:r>
    </w:p>
    <w:p w14:paraId="1ECCBED0" w14:textId="3C06A6A0" w:rsidR="00C92FF9" w:rsidRPr="00C97D23" w:rsidRDefault="007E3B4B" w:rsidP="00C97D23">
      <w:pPr>
        <w:numPr>
          <w:ilvl w:val="0"/>
          <w:numId w:val="33"/>
        </w:numPr>
        <w:spacing w:line="360" w:lineRule="auto"/>
        <w:ind w:left="357" w:hanging="357"/>
        <w:jc w:val="both"/>
        <w:rPr>
          <w:bCs/>
          <w:sz w:val="24"/>
        </w:rPr>
      </w:pPr>
      <w:r w:rsidRPr="00C97D23">
        <w:rPr>
          <w:bCs/>
          <w:sz w:val="24"/>
        </w:rPr>
        <w:t>Di norma</w:t>
      </w:r>
      <w:r w:rsidR="00C92FF9" w:rsidRPr="00C97D23">
        <w:rPr>
          <w:bCs/>
          <w:sz w:val="24"/>
        </w:rPr>
        <w:t>, è il genitore a consegnare alla scuola il provvedimento giurisdizionale e i genitori hanno un preciso onere di cooperare. Il Dirigente Scolastico – saputo per le vie brevi dell’esistenza di un provvedimento del giudice relativo al minore – può legittimamente chiedere copia della pronuncia ai genitori o al Servizio Sociale quando coinvolto. Spesso sono le stesse parti coinvolte, infatti, a dichiararlo verbalmente ai docenti coinvolgendoli nella conflittualità familiare.</w:t>
      </w:r>
    </w:p>
    <w:p w14:paraId="1B0D6988" w14:textId="53A34742" w:rsidR="00C92FF9" w:rsidRPr="00C97D23" w:rsidRDefault="00C92FF9" w:rsidP="00C97D23">
      <w:pPr>
        <w:numPr>
          <w:ilvl w:val="0"/>
          <w:numId w:val="33"/>
        </w:numPr>
        <w:spacing w:line="360" w:lineRule="auto"/>
        <w:ind w:left="357" w:hanging="357"/>
        <w:jc w:val="both"/>
        <w:rPr>
          <w:bCs/>
          <w:sz w:val="24"/>
        </w:rPr>
      </w:pPr>
      <w:r w:rsidRPr="00C97D23">
        <w:rPr>
          <w:bCs/>
          <w:sz w:val="24"/>
        </w:rPr>
        <w:t>Quando i genitori non consegnano la copia del provvedimento, l’Istituto scolastico è tenuto a considerare la situazione giuridica risultante dalle ultime dichiarazioni acquisite dai genitori o dal Servizio Sociale (ad es. quella risultante dal modulo di iscrizione), in possesso agli atti.</w:t>
      </w:r>
    </w:p>
    <w:p w14:paraId="5EFD0DCF" w14:textId="77777777" w:rsidR="00C92FF9" w:rsidRDefault="00C92FF9" w:rsidP="00C97D23">
      <w:pPr>
        <w:spacing w:line="360" w:lineRule="auto"/>
        <w:jc w:val="both"/>
        <w:rPr>
          <w:b/>
          <w:sz w:val="24"/>
        </w:rPr>
      </w:pPr>
    </w:p>
    <w:p w14:paraId="76C04A5B" w14:textId="61C883A7" w:rsidR="00F85131" w:rsidRDefault="00F85131" w:rsidP="004A6FC0">
      <w:pPr>
        <w:pStyle w:val="Titolo2"/>
        <w:jc w:val="center"/>
        <w:rPr>
          <w:b/>
          <w:bCs/>
        </w:rPr>
      </w:pPr>
      <w:bookmarkStart w:id="20" w:name="_Toc210395341"/>
      <w:bookmarkStart w:id="21" w:name="_Toc210395373"/>
      <w:r w:rsidRPr="004A6FC0">
        <w:rPr>
          <w:b/>
          <w:bCs/>
        </w:rPr>
        <w:t>Art. 9 - Assunzione di responsabilità</w:t>
      </w:r>
      <w:bookmarkEnd w:id="20"/>
      <w:bookmarkEnd w:id="21"/>
    </w:p>
    <w:p w14:paraId="50F458CA" w14:textId="77777777" w:rsidR="004A6FC0" w:rsidRPr="004A6FC0" w:rsidRDefault="004A6FC0" w:rsidP="004A6FC0"/>
    <w:p w14:paraId="1A24B391" w14:textId="77777777" w:rsidR="00F85131" w:rsidRPr="00C97D23" w:rsidRDefault="00F85131" w:rsidP="00F85131">
      <w:pPr>
        <w:numPr>
          <w:ilvl w:val="0"/>
          <w:numId w:val="34"/>
        </w:numPr>
        <w:spacing w:line="360" w:lineRule="auto"/>
        <w:ind w:left="357" w:hanging="357"/>
        <w:jc w:val="both"/>
        <w:rPr>
          <w:bCs/>
          <w:sz w:val="24"/>
        </w:rPr>
      </w:pPr>
      <w:r w:rsidRPr="00C97D23">
        <w:rPr>
          <w:bCs/>
          <w:sz w:val="24"/>
        </w:rPr>
        <w:t>In caso di mancato rispetto delle disposizioni sopra citate, tutto il personale, ciascuno per la parte di propria competenza, si assumerà in prima persona ogni responsabilità in merito a qualunque accadimento conseguente.</w:t>
      </w:r>
    </w:p>
    <w:p w14:paraId="0B0A0313" w14:textId="77777777" w:rsidR="00F85131" w:rsidRPr="00C92FF9" w:rsidRDefault="00F85131" w:rsidP="00C97D23">
      <w:pPr>
        <w:spacing w:line="360" w:lineRule="auto"/>
        <w:jc w:val="both"/>
        <w:rPr>
          <w:b/>
          <w:sz w:val="24"/>
        </w:rPr>
      </w:pPr>
    </w:p>
    <w:p w14:paraId="6E2A4961" w14:textId="77777777" w:rsidR="004A6FC0" w:rsidRDefault="007B32E1" w:rsidP="00C97D23">
      <w:pPr>
        <w:spacing w:line="360" w:lineRule="auto"/>
        <w:jc w:val="both"/>
        <w:rPr>
          <w:rStyle w:val="Titolo2Carattere"/>
          <w:b/>
          <w:bCs/>
        </w:rPr>
      </w:pPr>
      <w:bookmarkStart w:id="22" w:name="_Toc210395342"/>
      <w:bookmarkStart w:id="23" w:name="_Toc210395374"/>
      <w:r w:rsidRPr="004A6FC0">
        <w:rPr>
          <w:rStyle w:val="Titolo2Carattere"/>
          <w:b/>
          <w:bCs/>
        </w:rPr>
        <w:t>Allegato</w:t>
      </w:r>
      <w:bookmarkEnd w:id="22"/>
      <w:bookmarkEnd w:id="23"/>
    </w:p>
    <w:p w14:paraId="55382A3D" w14:textId="674E096B" w:rsidR="00774754" w:rsidRDefault="00C92FF9" w:rsidP="00C97D23">
      <w:pPr>
        <w:spacing w:line="360" w:lineRule="auto"/>
        <w:jc w:val="both"/>
        <w:rPr>
          <w:i/>
          <w:sz w:val="16"/>
        </w:rPr>
      </w:pPr>
      <w:r w:rsidRPr="00C92FF9">
        <w:rPr>
          <w:b/>
          <w:sz w:val="24"/>
        </w:rPr>
        <w:t>Circolare del Ministero dell’Istruzione prot. 5336 del 02/09/2015 rubricata “Indicazioni operative per la concreta attuazione in ambito scolastico della legge 54/2006</w:t>
      </w:r>
      <w:r w:rsidR="007E3B4B">
        <w:rPr>
          <w:b/>
          <w:sz w:val="24"/>
        </w:rPr>
        <w:t xml:space="preserve"> </w:t>
      </w:r>
      <w:r w:rsidRPr="00C92FF9">
        <w:rPr>
          <w:b/>
          <w:sz w:val="24"/>
        </w:rPr>
        <w:t>-"Disposizioni in materia di separazione dei genitori e affidamento condiviso dei figli"</w:t>
      </w:r>
    </w:p>
    <w:sectPr w:rsidR="00774754" w:rsidSect="0092300D">
      <w:footerReference w:type="default" r:id="rId10"/>
      <w:pgSz w:w="11910" w:h="16840"/>
      <w:pgMar w:top="1417" w:right="1134" w:bottom="1134" w:left="1134"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0C8B49" w14:textId="77777777" w:rsidR="0055319A" w:rsidRDefault="0055319A" w:rsidP="005760F8">
      <w:r>
        <w:separator/>
      </w:r>
    </w:p>
  </w:endnote>
  <w:endnote w:type="continuationSeparator" w:id="0">
    <w:p w14:paraId="6D07AB29" w14:textId="77777777" w:rsidR="0055319A" w:rsidRDefault="0055319A" w:rsidP="005760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Imprint MT Shadow">
    <w:panose1 w:val="04020605060303030202"/>
    <w:charset w:val="00"/>
    <w:family w:val="decorativ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38822631"/>
      <w:docPartObj>
        <w:docPartGallery w:val="Page Numbers (Bottom of Page)"/>
        <w:docPartUnique/>
      </w:docPartObj>
    </w:sdtPr>
    <w:sdtContent>
      <w:p w14:paraId="6B32B017" w14:textId="076DBC7A" w:rsidR="0092300D" w:rsidRDefault="0092300D">
        <w:pPr>
          <w:pStyle w:val="Pidipagina"/>
          <w:jc w:val="right"/>
        </w:pPr>
        <w:r>
          <w:fldChar w:fldCharType="begin"/>
        </w:r>
        <w:r>
          <w:instrText>PAGE   \* MERGEFORMAT</w:instrText>
        </w:r>
        <w:r>
          <w:fldChar w:fldCharType="separate"/>
        </w:r>
        <w:r>
          <w:t>2</w:t>
        </w:r>
        <w:r>
          <w:fldChar w:fldCharType="end"/>
        </w:r>
      </w:p>
    </w:sdtContent>
  </w:sdt>
  <w:p w14:paraId="72E77996" w14:textId="77777777" w:rsidR="005760F8" w:rsidRDefault="005760F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F32F03" w14:textId="77777777" w:rsidR="0055319A" w:rsidRDefault="0055319A" w:rsidP="005760F8">
      <w:r>
        <w:separator/>
      </w:r>
    </w:p>
  </w:footnote>
  <w:footnote w:type="continuationSeparator" w:id="0">
    <w:p w14:paraId="7029D390" w14:textId="77777777" w:rsidR="0055319A" w:rsidRDefault="0055319A" w:rsidP="005760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BA0F0DE"/>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DA3B8A"/>
    <w:multiLevelType w:val="multilevel"/>
    <w:tmpl w:val="54FEFD8C"/>
    <w:lvl w:ilvl="0">
      <w:start w:val="1"/>
      <w:numFmt w:val="decimal"/>
      <w:lvlText w:val="%1."/>
      <w:lvlJc w:val="left"/>
      <w:pPr>
        <w:tabs>
          <w:tab w:val="num" w:pos="720"/>
        </w:tabs>
        <w:ind w:left="720" w:hanging="360"/>
      </w:pPr>
      <w:rPr>
        <w:b w:val="0"/>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F654B8"/>
    <w:multiLevelType w:val="multilevel"/>
    <w:tmpl w:val="C4C43C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EE7638"/>
    <w:multiLevelType w:val="multilevel"/>
    <w:tmpl w:val="54FEFD8C"/>
    <w:lvl w:ilvl="0">
      <w:start w:val="1"/>
      <w:numFmt w:val="decimal"/>
      <w:lvlText w:val="%1."/>
      <w:lvlJc w:val="left"/>
      <w:pPr>
        <w:tabs>
          <w:tab w:val="num" w:pos="720"/>
        </w:tabs>
        <w:ind w:left="720" w:hanging="360"/>
      </w:pPr>
      <w:rPr>
        <w:b w:val="0"/>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E33C2C"/>
    <w:multiLevelType w:val="multilevel"/>
    <w:tmpl w:val="54FEFD8C"/>
    <w:lvl w:ilvl="0">
      <w:start w:val="1"/>
      <w:numFmt w:val="decimal"/>
      <w:lvlText w:val="%1."/>
      <w:lvlJc w:val="left"/>
      <w:pPr>
        <w:tabs>
          <w:tab w:val="num" w:pos="720"/>
        </w:tabs>
        <w:ind w:left="720" w:hanging="360"/>
      </w:pPr>
      <w:rPr>
        <w:b w:val="0"/>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05207"/>
    <w:multiLevelType w:val="hybridMultilevel"/>
    <w:tmpl w:val="143A5B74"/>
    <w:lvl w:ilvl="0" w:tplc="FFFFFFFF">
      <w:start w:val="1"/>
      <w:numFmt w:val="decimal"/>
      <w:lvlText w:val="%1."/>
      <w:lvlJc w:val="left"/>
      <w:pPr>
        <w:ind w:left="382" w:hanging="243"/>
        <w:jc w:val="right"/>
      </w:pPr>
      <w:rPr>
        <w:rFonts w:ascii="Times New Roman" w:eastAsia="Times New Roman" w:hAnsi="Times New Roman" w:cs="Times New Roman" w:hint="default"/>
        <w:b w:val="0"/>
        <w:bCs w:val="0"/>
        <w:i w:val="0"/>
        <w:iCs w:val="0"/>
        <w:spacing w:val="0"/>
        <w:w w:val="100"/>
        <w:sz w:val="24"/>
        <w:szCs w:val="24"/>
        <w:lang w:val="it-IT" w:eastAsia="en-US" w:bidi="ar-SA"/>
      </w:rPr>
    </w:lvl>
    <w:lvl w:ilvl="1" w:tplc="FFFFFFFF">
      <w:numFmt w:val="bullet"/>
      <w:lvlText w:val="-"/>
      <w:lvlJc w:val="left"/>
      <w:pPr>
        <w:ind w:left="140" w:hanging="692"/>
      </w:pPr>
      <w:rPr>
        <w:rFonts w:ascii="Times New Roman" w:eastAsia="Times New Roman" w:hAnsi="Times New Roman" w:cs="Times New Roman" w:hint="default"/>
        <w:b w:val="0"/>
        <w:bCs w:val="0"/>
        <w:i w:val="0"/>
        <w:iCs w:val="0"/>
        <w:spacing w:val="0"/>
        <w:w w:val="100"/>
        <w:sz w:val="24"/>
        <w:szCs w:val="24"/>
        <w:lang w:val="it-IT" w:eastAsia="en-US" w:bidi="ar-SA"/>
      </w:rPr>
    </w:lvl>
    <w:lvl w:ilvl="2" w:tplc="FFFFFFFF">
      <w:numFmt w:val="bullet"/>
      <w:lvlText w:val="•"/>
      <w:lvlJc w:val="left"/>
      <w:pPr>
        <w:ind w:left="1440" w:hanging="692"/>
      </w:pPr>
      <w:rPr>
        <w:rFonts w:hint="default"/>
        <w:lang w:val="it-IT" w:eastAsia="en-US" w:bidi="ar-SA"/>
      </w:rPr>
    </w:lvl>
    <w:lvl w:ilvl="3" w:tplc="FFFFFFFF">
      <w:numFmt w:val="bullet"/>
      <w:lvlText w:val="•"/>
      <w:lvlJc w:val="left"/>
      <w:pPr>
        <w:ind w:left="2500" w:hanging="692"/>
      </w:pPr>
      <w:rPr>
        <w:rFonts w:hint="default"/>
        <w:lang w:val="it-IT" w:eastAsia="en-US" w:bidi="ar-SA"/>
      </w:rPr>
    </w:lvl>
    <w:lvl w:ilvl="4" w:tplc="FFFFFFFF">
      <w:numFmt w:val="bullet"/>
      <w:lvlText w:val="•"/>
      <w:lvlJc w:val="left"/>
      <w:pPr>
        <w:ind w:left="3560" w:hanging="692"/>
      </w:pPr>
      <w:rPr>
        <w:rFonts w:hint="default"/>
        <w:lang w:val="it-IT" w:eastAsia="en-US" w:bidi="ar-SA"/>
      </w:rPr>
    </w:lvl>
    <w:lvl w:ilvl="5" w:tplc="FFFFFFFF">
      <w:numFmt w:val="bullet"/>
      <w:lvlText w:val="•"/>
      <w:lvlJc w:val="left"/>
      <w:pPr>
        <w:ind w:left="4621" w:hanging="692"/>
      </w:pPr>
      <w:rPr>
        <w:rFonts w:hint="default"/>
        <w:lang w:val="it-IT" w:eastAsia="en-US" w:bidi="ar-SA"/>
      </w:rPr>
    </w:lvl>
    <w:lvl w:ilvl="6" w:tplc="FFFFFFFF">
      <w:numFmt w:val="bullet"/>
      <w:lvlText w:val="•"/>
      <w:lvlJc w:val="left"/>
      <w:pPr>
        <w:ind w:left="5681" w:hanging="692"/>
      </w:pPr>
      <w:rPr>
        <w:rFonts w:hint="default"/>
        <w:lang w:val="it-IT" w:eastAsia="en-US" w:bidi="ar-SA"/>
      </w:rPr>
    </w:lvl>
    <w:lvl w:ilvl="7" w:tplc="FFFFFFFF">
      <w:numFmt w:val="bullet"/>
      <w:lvlText w:val="•"/>
      <w:lvlJc w:val="left"/>
      <w:pPr>
        <w:ind w:left="6741" w:hanging="692"/>
      </w:pPr>
      <w:rPr>
        <w:rFonts w:hint="default"/>
        <w:lang w:val="it-IT" w:eastAsia="en-US" w:bidi="ar-SA"/>
      </w:rPr>
    </w:lvl>
    <w:lvl w:ilvl="8" w:tplc="FFFFFFFF">
      <w:numFmt w:val="bullet"/>
      <w:lvlText w:val="•"/>
      <w:lvlJc w:val="left"/>
      <w:pPr>
        <w:ind w:left="7801" w:hanging="692"/>
      </w:pPr>
      <w:rPr>
        <w:rFonts w:hint="default"/>
        <w:lang w:val="it-IT" w:eastAsia="en-US" w:bidi="ar-SA"/>
      </w:rPr>
    </w:lvl>
  </w:abstractNum>
  <w:abstractNum w:abstractNumId="6" w15:restartNumberingAfterBreak="0">
    <w:nsid w:val="1319668D"/>
    <w:multiLevelType w:val="multilevel"/>
    <w:tmpl w:val="54FEFD8C"/>
    <w:lvl w:ilvl="0">
      <w:start w:val="1"/>
      <w:numFmt w:val="decimal"/>
      <w:lvlText w:val="%1."/>
      <w:lvlJc w:val="left"/>
      <w:pPr>
        <w:tabs>
          <w:tab w:val="num" w:pos="720"/>
        </w:tabs>
        <w:ind w:left="720" w:hanging="360"/>
      </w:pPr>
      <w:rPr>
        <w:b w:val="0"/>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5005B02"/>
    <w:multiLevelType w:val="hybridMultilevel"/>
    <w:tmpl w:val="143A5B74"/>
    <w:lvl w:ilvl="0" w:tplc="FFFFFFFF">
      <w:start w:val="1"/>
      <w:numFmt w:val="decimal"/>
      <w:lvlText w:val="%1."/>
      <w:lvlJc w:val="left"/>
      <w:pPr>
        <w:ind w:left="382" w:hanging="243"/>
        <w:jc w:val="right"/>
      </w:pPr>
      <w:rPr>
        <w:rFonts w:ascii="Times New Roman" w:eastAsia="Times New Roman" w:hAnsi="Times New Roman" w:cs="Times New Roman" w:hint="default"/>
        <w:b w:val="0"/>
        <w:bCs w:val="0"/>
        <w:i w:val="0"/>
        <w:iCs w:val="0"/>
        <w:spacing w:val="0"/>
        <w:w w:val="100"/>
        <w:sz w:val="24"/>
        <w:szCs w:val="24"/>
        <w:lang w:val="it-IT" w:eastAsia="en-US" w:bidi="ar-SA"/>
      </w:rPr>
    </w:lvl>
    <w:lvl w:ilvl="1" w:tplc="FFFFFFFF">
      <w:numFmt w:val="bullet"/>
      <w:lvlText w:val="-"/>
      <w:lvlJc w:val="left"/>
      <w:pPr>
        <w:ind w:left="140" w:hanging="692"/>
      </w:pPr>
      <w:rPr>
        <w:rFonts w:ascii="Times New Roman" w:eastAsia="Times New Roman" w:hAnsi="Times New Roman" w:cs="Times New Roman" w:hint="default"/>
        <w:b w:val="0"/>
        <w:bCs w:val="0"/>
        <w:i w:val="0"/>
        <w:iCs w:val="0"/>
        <w:spacing w:val="0"/>
        <w:w w:val="100"/>
        <w:sz w:val="24"/>
        <w:szCs w:val="24"/>
        <w:lang w:val="it-IT" w:eastAsia="en-US" w:bidi="ar-SA"/>
      </w:rPr>
    </w:lvl>
    <w:lvl w:ilvl="2" w:tplc="FFFFFFFF">
      <w:numFmt w:val="bullet"/>
      <w:lvlText w:val="•"/>
      <w:lvlJc w:val="left"/>
      <w:pPr>
        <w:ind w:left="1440" w:hanging="692"/>
      </w:pPr>
      <w:rPr>
        <w:rFonts w:hint="default"/>
        <w:lang w:val="it-IT" w:eastAsia="en-US" w:bidi="ar-SA"/>
      </w:rPr>
    </w:lvl>
    <w:lvl w:ilvl="3" w:tplc="FFFFFFFF">
      <w:numFmt w:val="bullet"/>
      <w:lvlText w:val="•"/>
      <w:lvlJc w:val="left"/>
      <w:pPr>
        <w:ind w:left="2500" w:hanging="692"/>
      </w:pPr>
      <w:rPr>
        <w:rFonts w:hint="default"/>
        <w:lang w:val="it-IT" w:eastAsia="en-US" w:bidi="ar-SA"/>
      </w:rPr>
    </w:lvl>
    <w:lvl w:ilvl="4" w:tplc="FFFFFFFF">
      <w:numFmt w:val="bullet"/>
      <w:lvlText w:val="•"/>
      <w:lvlJc w:val="left"/>
      <w:pPr>
        <w:ind w:left="3560" w:hanging="692"/>
      </w:pPr>
      <w:rPr>
        <w:rFonts w:hint="default"/>
        <w:lang w:val="it-IT" w:eastAsia="en-US" w:bidi="ar-SA"/>
      </w:rPr>
    </w:lvl>
    <w:lvl w:ilvl="5" w:tplc="FFFFFFFF">
      <w:numFmt w:val="bullet"/>
      <w:lvlText w:val="•"/>
      <w:lvlJc w:val="left"/>
      <w:pPr>
        <w:ind w:left="4621" w:hanging="692"/>
      </w:pPr>
      <w:rPr>
        <w:rFonts w:hint="default"/>
        <w:lang w:val="it-IT" w:eastAsia="en-US" w:bidi="ar-SA"/>
      </w:rPr>
    </w:lvl>
    <w:lvl w:ilvl="6" w:tplc="FFFFFFFF">
      <w:numFmt w:val="bullet"/>
      <w:lvlText w:val="•"/>
      <w:lvlJc w:val="left"/>
      <w:pPr>
        <w:ind w:left="5681" w:hanging="692"/>
      </w:pPr>
      <w:rPr>
        <w:rFonts w:hint="default"/>
        <w:lang w:val="it-IT" w:eastAsia="en-US" w:bidi="ar-SA"/>
      </w:rPr>
    </w:lvl>
    <w:lvl w:ilvl="7" w:tplc="FFFFFFFF">
      <w:numFmt w:val="bullet"/>
      <w:lvlText w:val="•"/>
      <w:lvlJc w:val="left"/>
      <w:pPr>
        <w:ind w:left="6741" w:hanging="692"/>
      </w:pPr>
      <w:rPr>
        <w:rFonts w:hint="default"/>
        <w:lang w:val="it-IT" w:eastAsia="en-US" w:bidi="ar-SA"/>
      </w:rPr>
    </w:lvl>
    <w:lvl w:ilvl="8" w:tplc="FFFFFFFF">
      <w:numFmt w:val="bullet"/>
      <w:lvlText w:val="•"/>
      <w:lvlJc w:val="left"/>
      <w:pPr>
        <w:ind w:left="7801" w:hanging="692"/>
      </w:pPr>
      <w:rPr>
        <w:rFonts w:hint="default"/>
        <w:lang w:val="it-IT" w:eastAsia="en-US" w:bidi="ar-SA"/>
      </w:rPr>
    </w:lvl>
  </w:abstractNum>
  <w:abstractNum w:abstractNumId="8" w15:restartNumberingAfterBreak="0">
    <w:nsid w:val="25DC1B82"/>
    <w:multiLevelType w:val="hybridMultilevel"/>
    <w:tmpl w:val="FE8CC92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D2D5E8B"/>
    <w:multiLevelType w:val="hybridMultilevel"/>
    <w:tmpl w:val="77FC674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60471A8"/>
    <w:multiLevelType w:val="hybridMultilevel"/>
    <w:tmpl w:val="2316499C"/>
    <w:lvl w:ilvl="0" w:tplc="04100019">
      <w:start w:val="1"/>
      <w:numFmt w:val="lowerLetter"/>
      <w:lvlText w:val="%1."/>
      <w:lvlJc w:val="left"/>
      <w:pPr>
        <w:ind w:left="833" w:hanging="360"/>
      </w:pPr>
      <w:rPr>
        <w:rFonts w:hint="default"/>
      </w:rPr>
    </w:lvl>
    <w:lvl w:ilvl="1" w:tplc="FFFFFFFF" w:tentative="1">
      <w:start w:val="1"/>
      <w:numFmt w:val="bullet"/>
      <w:lvlText w:val="o"/>
      <w:lvlJc w:val="left"/>
      <w:pPr>
        <w:ind w:left="1553" w:hanging="360"/>
      </w:pPr>
      <w:rPr>
        <w:rFonts w:ascii="Courier New" w:hAnsi="Courier New" w:cs="Courier New" w:hint="default"/>
      </w:rPr>
    </w:lvl>
    <w:lvl w:ilvl="2" w:tplc="FFFFFFFF" w:tentative="1">
      <w:start w:val="1"/>
      <w:numFmt w:val="bullet"/>
      <w:lvlText w:val=""/>
      <w:lvlJc w:val="left"/>
      <w:pPr>
        <w:ind w:left="2273" w:hanging="360"/>
      </w:pPr>
      <w:rPr>
        <w:rFonts w:ascii="Wingdings" w:hAnsi="Wingdings" w:hint="default"/>
      </w:rPr>
    </w:lvl>
    <w:lvl w:ilvl="3" w:tplc="FFFFFFFF" w:tentative="1">
      <w:start w:val="1"/>
      <w:numFmt w:val="bullet"/>
      <w:lvlText w:val=""/>
      <w:lvlJc w:val="left"/>
      <w:pPr>
        <w:ind w:left="2993" w:hanging="360"/>
      </w:pPr>
      <w:rPr>
        <w:rFonts w:ascii="Symbol" w:hAnsi="Symbol" w:hint="default"/>
      </w:rPr>
    </w:lvl>
    <w:lvl w:ilvl="4" w:tplc="FFFFFFFF" w:tentative="1">
      <w:start w:val="1"/>
      <w:numFmt w:val="bullet"/>
      <w:lvlText w:val="o"/>
      <w:lvlJc w:val="left"/>
      <w:pPr>
        <w:ind w:left="3713" w:hanging="360"/>
      </w:pPr>
      <w:rPr>
        <w:rFonts w:ascii="Courier New" w:hAnsi="Courier New" w:cs="Courier New" w:hint="default"/>
      </w:rPr>
    </w:lvl>
    <w:lvl w:ilvl="5" w:tplc="FFFFFFFF" w:tentative="1">
      <w:start w:val="1"/>
      <w:numFmt w:val="bullet"/>
      <w:lvlText w:val=""/>
      <w:lvlJc w:val="left"/>
      <w:pPr>
        <w:ind w:left="4433" w:hanging="360"/>
      </w:pPr>
      <w:rPr>
        <w:rFonts w:ascii="Wingdings" w:hAnsi="Wingdings" w:hint="default"/>
      </w:rPr>
    </w:lvl>
    <w:lvl w:ilvl="6" w:tplc="FFFFFFFF" w:tentative="1">
      <w:start w:val="1"/>
      <w:numFmt w:val="bullet"/>
      <w:lvlText w:val=""/>
      <w:lvlJc w:val="left"/>
      <w:pPr>
        <w:ind w:left="5153" w:hanging="360"/>
      </w:pPr>
      <w:rPr>
        <w:rFonts w:ascii="Symbol" w:hAnsi="Symbol" w:hint="default"/>
      </w:rPr>
    </w:lvl>
    <w:lvl w:ilvl="7" w:tplc="FFFFFFFF" w:tentative="1">
      <w:start w:val="1"/>
      <w:numFmt w:val="bullet"/>
      <w:lvlText w:val="o"/>
      <w:lvlJc w:val="left"/>
      <w:pPr>
        <w:ind w:left="5873" w:hanging="360"/>
      </w:pPr>
      <w:rPr>
        <w:rFonts w:ascii="Courier New" w:hAnsi="Courier New" w:cs="Courier New" w:hint="default"/>
      </w:rPr>
    </w:lvl>
    <w:lvl w:ilvl="8" w:tplc="FFFFFFFF" w:tentative="1">
      <w:start w:val="1"/>
      <w:numFmt w:val="bullet"/>
      <w:lvlText w:val=""/>
      <w:lvlJc w:val="left"/>
      <w:pPr>
        <w:ind w:left="6593" w:hanging="360"/>
      </w:pPr>
      <w:rPr>
        <w:rFonts w:ascii="Wingdings" w:hAnsi="Wingdings" w:hint="default"/>
      </w:rPr>
    </w:lvl>
  </w:abstractNum>
  <w:abstractNum w:abstractNumId="11" w15:restartNumberingAfterBreak="0">
    <w:nsid w:val="37BD0ACC"/>
    <w:multiLevelType w:val="hybridMultilevel"/>
    <w:tmpl w:val="D1D45082"/>
    <w:lvl w:ilvl="0" w:tplc="04100019">
      <w:start w:val="1"/>
      <w:numFmt w:val="lowerLetter"/>
      <w:lvlText w:val="%1."/>
      <w:lvlJc w:val="left"/>
      <w:pPr>
        <w:ind w:left="833" w:hanging="360"/>
      </w:pPr>
      <w:rPr>
        <w:rFonts w:hint="default"/>
      </w:rPr>
    </w:lvl>
    <w:lvl w:ilvl="1" w:tplc="FFFFFFFF" w:tentative="1">
      <w:start w:val="1"/>
      <w:numFmt w:val="bullet"/>
      <w:lvlText w:val="o"/>
      <w:lvlJc w:val="left"/>
      <w:pPr>
        <w:ind w:left="1553" w:hanging="360"/>
      </w:pPr>
      <w:rPr>
        <w:rFonts w:ascii="Courier New" w:hAnsi="Courier New" w:cs="Courier New" w:hint="default"/>
      </w:rPr>
    </w:lvl>
    <w:lvl w:ilvl="2" w:tplc="FFFFFFFF" w:tentative="1">
      <w:start w:val="1"/>
      <w:numFmt w:val="bullet"/>
      <w:lvlText w:val=""/>
      <w:lvlJc w:val="left"/>
      <w:pPr>
        <w:ind w:left="2273" w:hanging="360"/>
      </w:pPr>
      <w:rPr>
        <w:rFonts w:ascii="Wingdings" w:hAnsi="Wingdings" w:hint="default"/>
      </w:rPr>
    </w:lvl>
    <w:lvl w:ilvl="3" w:tplc="FFFFFFFF" w:tentative="1">
      <w:start w:val="1"/>
      <w:numFmt w:val="bullet"/>
      <w:lvlText w:val=""/>
      <w:lvlJc w:val="left"/>
      <w:pPr>
        <w:ind w:left="2993" w:hanging="360"/>
      </w:pPr>
      <w:rPr>
        <w:rFonts w:ascii="Symbol" w:hAnsi="Symbol" w:hint="default"/>
      </w:rPr>
    </w:lvl>
    <w:lvl w:ilvl="4" w:tplc="FFFFFFFF" w:tentative="1">
      <w:start w:val="1"/>
      <w:numFmt w:val="bullet"/>
      <w:lvlText w:val="o"/>
      <w:lvlJc w:val="left"/>
      <w:pPr>
        <w:ind w:left="3713" w:hanging="360"/>
      </w:pPr>
      <w:rPr>
        <w:rFonts w:ascii="Courier New" w:hAnsi="Courier New" w:cs="Courier New" w:hint="default"/>
      </w:rPr>
    </w:lvl>
    <w:lvl w:ilvl="5" w:tplc="FFFFFFFF" w:tentative="1">
      <w:start w:val="1"/>
      <w:numFmt w:val="bullet"/>
      <w:lvlText w:val=""/>
      <w:lvlJc w:val="left"/>
      <w:pPr>
        <w:ind w:left="4433" w:hanging="360"/>
      </w:pPr>
      <w:rPr>
        <w:rFonts w:ascii="Wingdings" w:hAnsi="Wingdings" w:hint="default"/>
      </w:rPr>
    </w:lvl>
    <w:lvl w:ilvl="6" w:tplc="FFFFFFFF" w:tentative="1">
      <w:start w:val="1"/>
      <w:numFmt w:val="bullet"/>
      <w:lvlText w:val=""/>
      <w:lvlJc w:val="left"/>
      <w:pPr>
        <w:ind w:left="5153" w:hanging="360"/>
      </w:pPr>
      <w:rPr>
        <w:rFonts w:ascii="Symbol" w:hAnsi="Symbol" w:hint="default"/>
      </w:rPr>
    </w:lvl>
    <w:lvl w:ilvl="7" w:tplc="FFFFFFFF" w:tentative="1">
      <w:start w:val="1"/>
      <w:numFmt w:val="bullet"/>
      <w:lvlText w:val="o"/>
      <w:lvlJc w:val="left"/>
      <w:pPr>
        <w:ind w:left="5873" w:hanging="360"/>
      </w:pPr>
      <w:rPr>
        <w:rFonts w:ascii="Courier New" w:hAnsi="Courier New" w:cs="Courier New" w:hint="default"/>
      </w:rPr>
    </w:lvl>
    <w:lvl w:ilvl="8" w:tplc="FFFFFFFF" w:tentative="1">
      <w:start w:val="1"/>
      <w:numFmt w:val="bullet"/>
      <w:lvlText w:val=""/>
      <w:lvlJc w:val="left"/>
      <w:pPr>
        <w:ind w:left="6593" w:hanging="360"/>
      </w:pPr>
      <w:rPr>
        <w:rFonts w:ascii="Wingdings" w:hAnsi="Wingdings" w:hint="default"/>
      </w:rPr>
    </w:lvl>
  </w:abstractNum>
  <w:abstractNum w:abstractNumId="12" w15:restartNumberingAfterBreak="0">
    <w:nsid w:val="38FB470F"/>
    <w:multiLevelType w:val="multilevel"/>
    <w:tmpl w:val="54FEFD8C"/>
    <w:lvl w:ilvl="0">
      <w:start w:val="1"/>
      <w:numFmt w:val="decimal"/>
      <w:lvlText w:val="%1."/>
      <w:lvlJc w:val="left"/>
      <w:pPr>
        <w:tabs>
          <w:tab w:val="num" w:pos="720"/>
        </w:tabs>
        <w:ind w:left="720" w:hanging="360"/>
      </w:pPr>
      <w:rPr>
        <w:b w:val="0"/>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9DE393A"/>
    <w:multiLevelType w:val="hybridMultilevel"/>
    <w:tmpl w:val="143A5B74"/>
    <w:lvl w:ilvl="0" w:tplc="FFFFFFFF">
      <w:start w:val="1"/>
      <w:numFmt w:val="decimal"/>
      <w:lvlText w:val="%1."/>
      <w:lvlJc w:val="left"/>
      <w:pPr>
        <w:ind w:left="382" w:hanging="243"/>
        <w:jc w:val="right"/>
      </w:pPr>
      <w:rPr>
        <w:rFonts w:ascii="Times New Roman" w:eastAsia="Times New Roman" w:hAnsi="Times New Roman" w:cs="Times New Roman" w:hint="default"/>
        <w:b w:val="0"/>
        <w:bCs w:val="0"/>
        <w:i w:val="0"/>
        <w:iCs w:val="0"/>
        <w:spacing w:val="0"/>
        <w:w w:val="100"/>
        <w:sz w:val="24"/>
        <w:szCs w:val="24"/>
        <w:lang w:val="it-IT" w:eastAsia="en-US" w:bidi="ar-SA"/>
      </w:rPr>
    </w:lvl>
    <w:lvl w:ilvl="1" w:tplc="FFFFFFFF">
      <w:numFmt w:val="bullet"/>
      <w:lvlText w:val="-"/>
      <w:lvlJc w:val="left"/>
      <w:pPr>
        <w:ind w:left="140" w:hanging="692"/>
      </w:pPr>
      <w:rPr>
        <w:rFonts w:ascii="Times New Roman" w:eastAsia="Times New Roman" w:hAnsi="Times New Roman" w:cs="Times New Roman" w:hint="default"/>
        <w:b w:val="0"/>
        <w:bCs w:val="0"/>
        <w:i w:val="0"/>
        <w:iCs w:val="0"/>
        <w:spacing w:val="0"/>
        <w:w w:val="100"/>
        <w:sz w:val="24"/>
        <w:szCs w:val="24"/>
        <w:lang w:val="it-IT" w:eastAsia="en-US" w:bidi="ar-SA"/>
      </w:rPr>
    </w:lvl>
    <w:lvl w:ilvl="2" w:tplc="FFFFFFFF">
      <w:numFmt w:val="bullet"/>
      <w:lvlText w:val="•"/>
      <w:lvlJc w:val="left"/>
      <w:pPr>
        <w:ind w:left="1440" w:hanging="692"/>
      </w:pPr>
      <w:rPr>
        <w:rFonts w:hint="default"/>
        <w:lang w:val="it-IT" w:eastAsia="en-US" w:bidi="ar-SA"/>
      </w:rPr>
    </w:lvl>
    <w:lvl w:ilvl="3" w:tplc="FFFFFFFF">
      <w:numFmt w:val="bullet"/>
      <w:lvlText w:val="•"/>
      <w:lvlJc w:val="left"/>
      <w:pPr>
        <w:ind w:left="2500" w:hanging="692"/>
      </w:pPr>
      <w:rPr>
        <w:rFonts w:hint="default"/>
        <w:lang w:val="it-IT" w:eastAsia="en-US" w:bidi="ar-SA"/>
      </w:rPr>
    </w:lvl>
    <w:lvl w:ilvl="4" w:tplc="FFFFFFFF">
      <w:numFmt w:val="bullet"/>
      <w:lvlText w:val="•"/>
      <w:lvlJc w:val="left"/>
      <w:pPr>
        <w:ind w:left="3560" w:hanging="692"/>
      </w:pPr>
      <w:rPr>
        <w:rFonts w:hint="default"/>
        <w:lang w:val="it-IT" w:eastAsia="en-US" w:bidi="ar-SA"/>
      </w:rPr>
    </w:lvl>
    <w:lvl w:ilvl="5" w:tplc="FFFFFFFF">
      <w:numFmt w:val="bullet"/>
      <w:lvlText w:val="•"/>
      <w:lvlJc w:val="left"/>
      <w:pPr>
        <w:ind w:left="4621" w:hanging="692"/>
      </w:pPr>
      <w:rPr>
        <w:rFonts w:hint="default"/>
        <w:lang w:val="it-IT" w:eastAsia="en-US" w:bidi="ar-SA"/>
      </w:rPr>
    </w:lvl>
    <w:lvl w:ilvl="6" w:tplc="FFFFFFFF">
      <w:numFmt w:val="bullet"/>
      <w:lvlText w:val="•"/>
      <w:lvlJc w:val="left"/>
      <w:pPr>
        <w:ind w:left="5681" w:hanging="692"/>
      </w:pPr>
      <w:rPr>
        <w:rFonts w:hint="default"/>
        <w:lang w:val="it-IT" w:eastAsia="en-US" w:bidi="ar-SA"/>
      </w:rPr>
    </w:lvl>
    <w:lvl w:ilvl="7" w:tplc="FFFFFFFF">
      <w:numFmt w:val="bullet"/>
      <w:lvlText w:val="•"/>
      <w:lvlJc w:val="left"/>
      <w:pPr>
        <w:ind w:left="6741" w:hanging="692"/>
      </w:pPr>
      <w:rPr>
        <w:rFonts w:hint="default"/>
        <w:lang w:val="it-IT" w:eastAsia="en-US" w:bidi="ar-SA"/>
      </w:rPr>
    </w:lvl>
    <w:lvl w:ilvl="8" w:tplc="FFFFFFFF">
      <w:numFmt w:val="bullet"/>
      <w:lvlText w:val="•"/>
      <w:lvlJc w:val="left"/>
      <w:pPr>
        <w:ind w:left="7801" w:hanging="692"/>
      </w:pPr>
      <w:rPr>
        <w:rFonts w:hint="default"/>
        <w:lang w:val="it-IT" w:eastAsia="en-US" w:bidi="ar-SA"/>
      </w:rPr>
    </w:lvl>
  </w:abstractNum>
  <w:abstractNum w:abstractNumId="14" w15:restartNumberingAfterBreak="0">
    <w:nsid w:val="3D4964B3"/>
    <w:multiLevelType w:val="hybridMultilevel"/>
    <w:tmpl w:val="FE8CC92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02171C1"/>
    <w:multiLevelType w:val="multilevel"/>
    <w:tmpl w:val="54FEFD8C"/>
    <w:lvl w:ilvl="0">
      <w:start w:val="1"/>
      <w:numFmt w:val="decimal"/>
      <w:lvlText w:val="%1."/>
      <w:lvlJc w:val="left"/>
      <w:pPr>
        <w:tabs>
          <w:tab w:val="num" w:pos="720"/>
        </w:tabs>
        <w:ind w:left="720" w:hanging="360"/>
      </w:pPr>
      <w:rPr>
        <w:b w:val="0"/>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BFB3164"/>
    <w:multiLevelType w:val="hybridMultilevel"/>
    <w:tmpl w:val="FF7835A6"/>
    <w:lvl w:ilvl="0" w:tplc="76FC01E8">
      <w:start w:val="1"/>
      <w:numFmt w:val="decimal"/>
      <w:lvlText w:val="%1."/>
      <w:lvlJc w:val="left"/>
      <w:pPr>
        <w:ind w:left="588" w:hanging="359"/>
        <w:jc w:val="right"/>
      </w:pPr>
      <w:rPr>
        <w:rFonts w:ascii="Calibri" w:eastAsia="Calibri" w:hAnsi="Calibri" w:cs="Calibri" w:hint="default"/>
        <w:b w:val="0"/>
        <w:bCs w:val="0"/>
        <w:i w:val="0"/>
        <w:iCs w:val="0"/>
        <w:spacing w:val="-3"/>
        <w:w w:val="87"/>
        <w:sz w:val="22"/>
        <w:szCs w:val="22"/>
        <w:lang w:val="it-IT" w:eastAsia="en-US" w:bidi="ar-SA"/>
      </w:rPr>
    </w:lvl>
    <w:lvl w:ilvl="1" w:tplc="9F6C983A">
      <w:numFmt w:val="bullet"/>
      <w:lvlText w:val="•"/>
      <w:lvlJc w:val="left"/>
      <w:pPr>
        <w:ind w:left="1543" w:hanging="359"/>
      </w:pPr>
      <w:rPr>
        <w:rFonts w:hint="default"/>
        <w:lang w:val="it-IT" w:eastAsia="en-US" w:bidi="ar-SA"/>
      </w:rPr>
    </w:lvl>
    <w:lvl w:ilvl="2" w:tplc="7AB03636">
      <w:numFmt w:val="bullet"/>
      <w:lvlText w:val="•"/>
      <w:lvlJc w:val="left"/>
      <w:pPr>
        <w:ind w:left="2506" w:hanging="359"/>
      </w:pPr>
      <w:rPr>
        <w:rFonts w:hint="default"/>
        <w:lang w:val="it-IT" w:eastAsia="en-US" w:bidi="ar-SA"/>
      </w:rPr>
    </w:lvl>
    <w:lvl w:ilvl="3" w:tplc="1F22AFEA">
      <w:numFmt w:val="bullet"/>
      <w:lvlText w:val="•"/>
      <w:lvlJc w:val="left"/>
      <w:pPr>
        <w:ind w:left="3469" w:hanging="359"/>
      </w:pPr>
      <w:rPr>
        <w:rFonts w:hint="default"/>
        <w:lang w:val="it-IT" w:eastAsia="en-US" w:bidi="ar-SA"/>
      </w:rPr>
    </w:lvl>
    <w:lvl w:ilvl="4" w:tplc="28EE76AC">
      <w:numFmt w:val="bullet"/>
      <w:lvlText w:val="•"/>
      <w:lvlJc w:val="left"/>
      <w:pPr>
        <w:ind w:left="4432" w:hanging="359"/>
      </w:pPr>
      <w:rPr>
        <w:rFonts w:hint="default"/>
        <w:lang w:val="it-IT" w:eastAsia="en-US" w:bidi="ar-SA"/>
      </w:rPr>
    </w:lvl>
    <w:lvl w:ilvl="5" w:tplc="426EEF82">
      <w:numFmt w:val="bullet"/>
      <w:lvlText w:val="•"/>
      <w:lvlJc w:val="left"/>
      <w:pPr>
        <w:ind w:left="5395" w:hanging="359"/>
      </w:pPr>
      <w:rPr>
        <w:rFonts w:hint="default"/>
        <w:lang w:val="it-IT" w:eastAsia="en-US" w:bidi="ar-SA"/>
      </w:rPr>
    </w:lvl>
    <w:lvl w:ilvl="6" w:tplc="FA86B154">
      <w:numFmt w:val="bullet"/>
      <w:lvlText w:val="•"/>
      <w:lvlJc w:val="left"/>
      <w:pPr>
        <w:ind w:left="6358" w:hanging="359"/>
      </w:pPr>
      <w:rPr>
        <w:rFonts w:hint="default"/>
        <w:lang w:val="it-IT" w:eastAsia="en-US" w:bidi="ar-SA"/>
      </w:rPr>
    </w:lvl>
    <w:lvl w:ilvl="7" w:tplc="5808B802">
      <w:numFmt w:val="bullet"/>
      <w:lvlText w:val="•"/>
      <w:lvlJc w:val="left"/>
      <w:pPr>
        <w:ind w:left="7321" w:hanging="359"/>
      </w:pPr>
      <w:rPr>
        <w:rFonts w:hint="default"/>
        <w:lang w:val="it-IT" w:eastAsia="en-US" w:bidi="ar-SA"/>
      </w:rPr>
    </w:lvl>
    <w:lvl w:ilvl="8" w:tplc="B5480F72">
      <w:numFmt w:val="bullet"/>
      <w:lvlText w:val="•"/>
      <w:lvlJc w:val="left"/>
      <w:pPr>
        <w:ind w:left="8284" w:hanging="359"/>
      </w:pPr>
      <w:rPr>
        <w:rFonts w:hint="default"/>
        <w:lang w:val="it-IT" w:eastAsia="en-US" w:bidi="ar-SA"/>
      </w:rPr>
    </w:lvl>
  </w:abstractNum>
  <w:abstractNum w:abstractNumId="17" w15:restartNumberingAfterBreak="0">
    <w:nsid w:val="4F3F6CFD"/>
    <w:multiLevelType w:val="hybridMultilevel"/>
    <w:tmpl w:val="0E8C725A"/>
    <w:lvl w:ilvl="0" w:tplc="FFFFFFFF">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1EA53A4"/>
    <w:multiLevelType w:val="multilevel"/>
    <w:tmpl w:val="54FEFD8C"/>
    <w:lvl w:ilvl="0">
      <w:start w:val="1"/>
      <w:numFmt w:val="decimal"/>
      <w:lvlText w:val="%1."/>
      <w:lvlJc w:val="left"/>
      <w:pPr>
        <w:tabs>
          <w:tab w:val="num" w:pos="720"/>
        </w:tabs>
        <w:ind w:left="720" w:hanging="360"/>
      </w:pPr>
      <w:rPr>
        <w:b w:val="0"/>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354086B"/>
    <w:multiLevelType w:val="hybridMultilevel"/>
    <w:tmpl w:val="FE8CC92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4157991"/>
    <w:multiLevelType w:val="hybridMultilevel"/>
    <w:tmpl w:val="0D62BE7C"/>
    <w:lvl w:ilvl="0" w:tplc="F7C4A8FE">
      <w:start w:val="1"/>
      <w:numFmt w:val="bullet"/>
      <w:lvlText w:val=""/>
      <w:lvlJc w:val="left"/>
      <w:pPr>
        <w:ind w:left="833" w:hanging="360"/>
      </w:pPr>
      <w:rPr>
        <w:rFonts w:ascii="Symbol" w:hAnsi="Symbol" w:hint="default"/>
      </w:rPr>
    </w:lvl>
    <w:lvl w:ilvl="1" w:tplc="04100003" w:tentative="1">
      <w:start w:val="1"/>
      <w:numFmt w:val="bullet"/>
      <w:lvlText w:val="o"/>
      <w:lvlJc w:val="left"/>
      <w:pPr>
        <w:ind w:left="1553" w:hanging="360"/>
      </w:pPr>
      <w:rPr>
        <w:rFonts w:ascii="Courier New" w:hAnsi="Courier New" w:cs="Courier New" w:hint="default"/>
      </w:rPr>
    </w:lvl>
    <w:lvl w:ilvl="2" w:tplc="04100005" w:tentative="1">
      <w:start w:val="1"/>
      <w:numFmt w:val="bullet"/>
      <w:lvlText w:val=""/>
      <w:lvlJc w:val="left"/>
      <w:pPr>
        <w:ind w:left="2273" w:hanging="360"/>
      </w:pPr>
      <w:rPr>
        <w:rFonts w:ascii="Wingdings" w:hAnsi="Wingdings" w:hint="default"/>
      </w:rPr>
    </w:lvl>
    <w:lvl w:ilvl="3" w:tplc="04100001" w:tentative="1">
      <w:start w:val="1"/>
      <w:numFmt w:val="bullet"/>
      <w:lvlText w:val=""/>
      <w:lvlJc w:val="left"/>
      <w:pPr>
        <w:ind w:left="2993" w:hanging="360"/>
      </w:pPr>
      <w:rPr>
        <w:rFonts w:ascii="Symbol" w:hAnsi="Symbol" w:hint="default"/>
      </w:rPr>
    </w:lvl>
    <w:lvl w:ilvl="4" w:tplc="04100003" w:tentative="1">
      <w:start w:val="1"/>
      <w:numFmt w:val="bullet"/>
      <w:lvlText w:val="o"/>
      <w:lvlJc w:val="left"/>
      <w:pPr>
        <w:ind w:left="3713" w:hanging="360"/>
      </w:pPr>
      <w:rPr>
        <w:rFonts w:ascii="Courier New" w:hAnsi="Courier New" w:cs="Courier New" w:hint="default"/>
      </w:rPr>
    </w:lvl>
    <w:lvl w:ilvl="5" w:tplc="04100005" w:tentative="1">
      <w:start w:val="1"/>
      <w:numFmt w:val="bullet"/>
      <w:lvlText w:val=""/>
      <w:lvlJc w:val="left"/>
      <w:pPr>
        <w:ind w:left="4433" w:hanging="360"/>
      </w:pPr>
      <w:rPr>
        <w:rFonts w:ascii="Wingdings" w:hAnsi="Wingdings" w:hint="default"/>
      </w:rPr>
    </w:lvl>
    <w:lvl w:ilvl="6" w:tplc="04100001" w:tentative="1">
      <w:start w:val="1"/>
      <w:numFmt w:val="bullet"/>
      <w:lvlText w:val=""/>
      <w:lvlJc w:val="left"/>
      <w:pPr>
        <w:ind w:left="5153" w:hanging="360"/>
      </w:pPr>
      <w:rPr>
        <w:rFonts w:ascii="Symbol" w:hAnsi="Symbol" w:hint="default"/>
      </w:rPr>
    </w:lvl>
    <w:lvl w:ilvl="7" w:tplc="04100003" w:tentative="1">
      <w:start w:val="1"/>
      <w:numFmt w:val="bullet"/>
      <w:lvlText w:val="o"/>
      <w:lvlJc w:val="left"/>
      <w:pPr>
        <w:ind w:left="5873" w:hanging="360"/>
      </w:pPr>
      <w:rPr>
        <w:rFonts w:ascii="Courier New" w:hAnsi="Courier New" w:cs="Courier New" w:hint="default"/>
      </w:rPr>
    </w:lvl>
    <w:lvl w:ilvl="8" w:tplc="04100005" w:tentative="1">
      <w:start w:val="1"/>
      <w:numFmt w:val="bullet"/>
      <w:lvlText w:val=""/>
      <w:lvlJc w:val="left"/>
      <w:pPr>
        <w:ind w:left="6593" w:hanging="360"/>
      </w:pPr>
      <w:rPr>
        <w:rFonts w:ascii="Wingdings" w:hAnsi="Wingdings" w:hint="default"/>
      </w:rPr>
    </w:lvl>
  </w:abstractNum>
  <w:abstractNum w:abstractNumId="21" w15:restartNumberingAfterBreak="0">
    <w:nsid w:val="575A57B2"/>
    <w:multiLevelType w:val="hybridMultilevel"/>
    <w:tmpl w:val="143A5B74"/>
    <w:lvl w:ilvl="0" w:tplc="FFFFFFFF">
      <w:start w:val="1"/>
      <w:numFmt w:val="decimal"/>
      <w:lvlText w:val="%1."/>
      <w:lvlJc w:val="left"/>
      <w:pPr>
        <w:ind w:left="382" w:hanging="243"/>
        <w:jc w:val="right"/>
      </w:pPr>
      <w:rPr>
        <w:rFonts w:ascii="Times New Roman" w:eastAsia="Times New Roman" w:hAnsi="Times New Roman" w:cs="Times New Roman" w:hint="default"/>
        <w:b w:val="0"/>
        <w:bCs w:val="0"/>
        <w:i w:val="0"/>
        <w:iCs w:val="0"/>
        <w:spacing w:val="0"/>
        <w:w w:val="100"/>
        <w:sz w:val="24"/>
        <w:szCs w:val="24"/>
        <w:lang w:val="it-IT" w:eastAsia="en-US" w:bidi="ar-SA"/>
      </w:rPr>
    </w:lvl>
    <w:lvl w:ilvl="1" w:tplc="FFFFFFFF">
      <w:numFmt w:val="bullet"/>
      <w:lvlText w:val="-"/>
      <w:lvlJc w:val="left"/>
      <w:pPr>
        <w:ind w:left="140" w:hanging="692"/>
      </w:pPr>
      <w:rPr>
        <w:rFonts w:ascii="Times New Roman" w:eastAsia="Times New Roman" w:hAnsi="Times New Roman" w:cs="Times New Roman" w:hint="default"/>
        <w:b w:val="0"/>
        <w:bCs w:val="0"/>
        <w:i w:val="0"/>
        <w:iCs w:val="0"/>
        <w:spacing w:val="0"/>
        <w:w w:val="100"/>
        <w:sz w:val="24"/>
        <w:szCs w:val="24"/>
        <w:lang w:val="it-IT" w:eastAsia="en-US" w:bidi="ar-SA"/>
      </w:rPr>
    </w:lvl>
    <w:lvl w:ilvl="2" w:tplc="FFFFFFFF">
      <w:numFmt w:val="bullet"/>
      <w:lvlText w:val="•"/>
      <w:lvlJc w:val="left"/>
      <w:pPr>
        <w:ind w:left="1440" w:hanging="692"/>
      </w:pPr>
      <w:rPr>
        <w:rFonts w:hint="default"/>
        <w:lang w:val="it-IT" w:eastAsia="en-US" w:bidi="ar-SA"/>
      </w:rPr>
    </w:lvl>
    <w:lvl w:ilvl="3" w:tplc="FFFFFFFF">
      <w:numFmt w:val="bullet"/>
      <w:lvlText w:val="•"/>
      <w:lvlJc w:val="left"/>
      <w:pPr>
        <w:ind w:left="2500" w:hanging="692"/>
      </w:pPr>
      <w:rPr>
        <w:rFonts w:hint="default"/>
        <w:lang w:val="it-IT" w:eastAsia="en-US" w:bidi="ar-SA"/>
      </w:rPr>
    </w:lvl>
    <w:lvl w:ilvl="4" w:tplc="FFFFFFFF">
      <w:numFmt w:val="bullet"/>
      <w:lvlText w:val="•"/>
      <w:lvlJc w:val="left"/>
      <w:pPr>
        <w:ind w:left="3560" w:hanging="692"/>
      </w:pPr>
      <w:rPr>
        <w:rFonts w:hint="default"/>
        <w:lang w:val="it-IT" w:eastAsia="en-US" w:bidi="ar-SA"/>
      </w:rPr>
    </w:lvl>
    <w:lvl w:ilvl="5" w:tplc="FFFFFFFF">
      <w:numFmt w:val="bullet"/>
      <w:lvlText w:val="•"/>
      <w:lvlJc w:val="left"/>
      <w:pPr>
        <w:ind w:left="4621" w:hanging="692"/>
      </w:pPr>
      <w:rPr>
        <w:rFonts w:hint="default"/>
        <w:lang w:val="it-IT" w:eastAsia="en-US" w:bidi="ar-SA"/>
      </w:rPr>
    </w:lvl>
    <w:lvl w:ilvl="6" w:tplc="FFFFFFFF">
      <w:numFmt w:val="bullet"/>
      <w:lvlText w:val="•"/>
      <w:lvlJc w:val="left"/>
      <w:pPr>
        <w:ind w:left="5681" w:hanging="692"/>
      </w:pPr>
      <w:rPr>
        <w:rFonts w:hint="default"/>
        <w:lang w:val="it-IT" w:eastAsia="en-US" w:bidi="ar-SA"/>
      </w:rPr>
    </w:lvl>
    <w:lvl w:ilvl="7" w:tplc="FFFFFFFF">
      <w:numFmt w:val="bullet"/>
      <w:lvlText w:val="•"/>
      <w:lvlJc w:val="left"/>
      <w:pPr>
        <w:ind w:left="6741" w:hanging="692"/>
      </w:pPr>
      <w:rPr>
        <w:rFonts w:hint="default"/>
        <w:lang w:val="it-IT" w:eastAsia="en-US" w:bidi="ar-SA"/>
      </w:rPr>
    </w:lvl>
    <w:lvl w:ilvl="8" w:tplc="FFFFFFFF">
      <w:numFmt w:val="bullet"/>
      <w:lvlText w:val="•"/>
      <w:lvlJc w:val="left"/>
      <w:pPr>
        <w:ind w:left="7801" w:hanging="692"/>
      </w:pPr>
      <w:rPr>
        <w:rFonts w:hint="default"/>
        <w:lang w:val="it-IT" w:eastAsia="en-US" w:bidi="ar-SA"/>
      </w:rPr>
    </w:lvl>
  </w:abstractNum>
  <w:abstractNum w:abstractNumId="22" w15:restartNumberingAfterBreak="0">
    <w:nsid w:val="588E19AF"/>
    <w:multiLevelType w:val="multilevel"/>
    <w:tmpl w:val="54FEFD8C"/>
    <w:lvl w:ilvl="0">
      <w:start w:val="1"/>
      <w:numFmt w:val="decimal"/>
      <w:lvlText w:val="%1."/>
      <w:lvlJc w:val="left"/>
      <w:pPr>
        <w:tabs>
          <w:tab w:val="num" w:pos="720"/>
        </w:tabs>
        <w:ind w:left="720" w:hanging="360"/>
      </w:pPr>
      <w:rPr>
        <w:b w:val="0"/>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99744A4"/>
    <w:multiLevelType w:val="hybridMultilevel"/>
    <w:tmpl w:val="143A5B74"/>
    <w:lvl w:ilvl="0" w:tplc="00B20ED6">
      <w:start w:val="1"/>
      <w:numFmt w:val="decimal"/>
      <w:lvlText w:val="%1."/>
      <w:lvlJc w:val="left"/>
      <w:pPr>
        <w:ind w:left="382" w:hanging="243"/>
        <w:jc w:val="right"/>
      </w:pPr>
      <w:rPr>
        <w:rFonts w:ascii="Times New Roman" w:eastAsia="Times New Roman" w:hAnsi="Times New Roman" w:cs="Times New Roman" w:hint="default"/>
        <w:b w:val="0"/>
        <w:bCs w:val="0"/>
        <w:i w:val="0"/>
        <w:iCs w:val="0"/>
        <w:spacing w:val="0"/>
        <w:w w:val="100"/>
        <w:sz w:val="24"/>
        <w:szCs w:val="24"/>
        <w:lang w:val="it-IT" w:eastAsia="en-US" w:bidi="ar-SA"/>
      </w:rPr>
    </w:lvl>
    <w:lvl w:ilvl="1" w:tplc="95767124">
      <w:numFmt w:val="bullet"/>
      <w:lvlText w:val="-"/>
      <w:lvlJc w:val="left"/>
      <w:pPr>
        <w:ind w:left="140" w:hanging="692"/>
      </w:pPr>
      <w:rPr>
        <w:rFonts w:ascii="Times New Roman" w:eastAsia="Times New Roman" w:hAnsi="Times New Roman" w:cs="Times New Roman" w:hint="default"/>
        <w:b w:val="0"/>
        <w:bCs w:val="0"/>
        <w:i w:val="0"/>
        <w:iCs w:val="0"/>
        <w:spacing w:val="0"/>
        <w:w w:val="100"/>
        <w:sz w:val="24"/>
        <w:szCs w:val="24"/>
        <w:lang w:val="it-IT" w:eastAsia="en-US" w:bidi="ar-SA"/>
      </w:rPr>
    </w:lvl>
    <w:lvl w:ilvl="2" w:tplc="1362073C">
      <w:numFmt w:val="bullet"/>
      <w:lvlText w:val="•"/>
      <w:lvlJc w:val="left"/>
      <w:pPr>
        <w:ind w:left="1440" w:hanging="692"/>
      </w:pPr>
      <w:rPr>
        <w:rFonts w:hint="default"/>
        <w:lang w:val="it-IT" w:eastAsia="en-US" w:bidi="ar-SA"/>
      </w:rPr>
    </w:lvl>
    <w:lvl w:ilvl="3" w:tplc="06E49F26">
      <w:numFmt w:val="bullet"/>
      <w:lvlText w:val="•"/>
      <w:lvlJc w:val="left"/>
      <w:pPr>
        <w:ind w:left="2500" w:hanging="692"/>
      </w:pPr>
      <w:rPr>
        <w:rFonts w:hint="default"/>
        <w:lang w:val="it-IT" w:eastAsia="en-US" w:bidi="ar-SA"/>
      </w:rPr>
    </w:lvl>
    <w:lvl w:ilvl="4" w:tplc="E0B05E80">
      <w:numFmt w:val="bullet"/>
      <w:lvlText w:val="•"/>
      <w:lvlJc w:val="left"/>
      <w:pPr>
        <w:ind w:left="3560" w:hanging="692"/>
      </w:pPr>
      <w:rPr>
        <w:rFonts w:hint="default"/>
        <w:lang w:val="it-IT" w:eastAsia="en-US" w:bidi="ar-SA"/>
      </w:rPr>
    </w:lvl>
    <w:lvl w:ilvl="5" w:tplc="C4FEBEB8">
      <w:numFmt w:val="bullet"/>
      <w:lvlText w:val="•"/>
      <w:lvlJc w:val="left"/>
      <w:pPr>
        <w:ind w:left="4621" w:hanging="692"/>
      </w:pPr>
      <w:rPr>
        <w:rFonts w:hint="default"/>
        <w:lang w:val="it-IT" w:eastAsia="en-US" w:bidi="ar-SA"/>
      </w:rPr>
    </w:lvl>
    <w:lvl w:ilvl="6" w:tplc="1A9E7E0A">
      <w:numFmt w:val="bullet"/>
      <w:lvlText w:val="•"/>
      <w:lvlJc w:val="left"/>
      <w:pPr>
        <w:ind w:left="5681" w:hanging="692"/>
      </w:pPr>
      <w:rPr>
        <w:rFonts w:hint="default"/>
        <w:lang w:val="it-IT" w:eastAsia="en-US" w:bidi="ar-SA"/>
      </w:rPr>
    </w:lvl>
    <w:lvl w:ilvl="7" w:tplc="EBC0BCE8">
      <w:numFmt w:val="bullet"/>
      <w:lvlText w:val="•"/>
      <w:lvlJc w:val="left"/>
      <w:pPr>
        <w:ind w:left="6741" w:hanging="692"/>
      </w:pPr>
      <w:rPr>
        <w:rFonts w:hint="default"/>
        <w:lang w:val="it-IT" w:eastAsia="en-US" w:bidi="ar-SA"/>
      </w:rPr>
    </w:lvl>
    <w:lvl w:ilvl="8" w:tplc="C010AB3A">
      <w:numFmt w:val="bullet"/>
      <w:lvlText w:val="•"/>
      <w:lvlJc w:val="left"/>
      <w:pPr>
        <w:ind w:left="7801" w:hanging="692"/>
      </w:pPr>
      <w:rPr>
        <w:rFonts w:hint="default"/>
        <w:lang w:val="it-IT" w:eastAsia="en-US" w:bidi="ar-SA"/>
      </w:rPr>
    </w:lvl>
  </w:abstractNum>
  <w:abstractNum w:abstractNumId="24" w15:restartNumberingAfterBreak="0">
    <w:nsid w:val="5A9C6B9A"/>
    <w:multiLevelType w:val="hybridMultilevel"/>
    <w:tmpl w:val="A2680F3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D0C6412"/>
    <w:multiLevelType w:val="hybridMultilevel"/>
    <w:tmpl w:val="143A5B74"/>
    <w:lvl w:ilvl="0" w:tplc="FFFFFFFF">
      <w:start w:val="1"/>
      <w:numFmt w:val="decimal"/>
      <w:lvlText w:val="%1."/>
      <w:lvlJc w:val="left"/>
      <w:pPr>
        <w:ind w:left="382" w:hanging="243"/>
        <w:jc w:val="right"/>
      </w:pPr>
      <w:rPr>
        <w:rFonts w:ascii="Times New Roman" w:eastAsia="Times New Roman" w:hAnsi="Times New Roman" w:cs="Times New Roman" w:hint="default"/>
        <w:b w:val="0"/>
        <w:bCs w:val="0"/>
        <w:i w:val="0"/>
        <w:iCs w:val="0"/>
        <w:spacing w:val="0"/>
        <w:w w:val="100"/>
        <w:sz w:val="24"/>
        <w:szCs w:val="24"/>
        <w:lang w:val="it-IT" w:eastAsia="en-US" w:bidi="ar-SA"/>
      </w:rPr>
    </w:lvl>
    <w:lvl w:ilvl="1" w:tplc="FFFFFFFF">
      <w:numFmt w:val="bullet"/>
      <w:lvlText w:val="-"/>
      <w:lvlJc w:val="left"/>
      <w:pPr>
        <w:ind w:left="140" w:hanging="692"/>
      </w:pPr>
      <w:rPr>
        <w:rFonts w:ascii="Times New Roman" w:eastAsia="Times New Roman" w:hAnsi="Times New Roman" w:cs="Times New Roman" w:hint="default"/>
        <w:b w:val="0"/>
        <w:bCs w:val="0"/>
        <w:i w:val="0"/>
        <w:iCs w:val="0"/>
        <w:spacing w:val="0"/>
        <w:w w:val="100"/>
        <w:sz w:val="24"/>
        <w:szCs w:val="24"/>
        <w:lang w:val="it-IT" w:eastAsia="en-US" w:bidi="ar-SA"/>
      </w:rPr>
    </w:lvl>
    <w:lvl w:ilvl="2" w:tplc="FFFFFFFF">
      <w:numFmt w:val="bullet"/>
      <w:lvlText w:val="•"/>
      <w:lvlJc w:val="left"/>
      <w:pPr>
        <w:ind w:left="1440" w:hanging="692"/>
      </w:pPr>
      <w:rPr>
        <w:rFonts w:hint="default"/>
        <w:lang w:val="it-IT" w:eastAsia="en-US" w:bidi="ar-SA"/>
      </w:rPr>
    </w:lvl>
    <w:lvl w:ilvl="3" w:tplc="FFFFFFFF">
      <w:numFmt w:val="bullet"/>
      <w:lvlText w:val="•"/>
      <w:lvlJc w:val="left"/>
      <w:pPr>
        <w:ind w:left="2500" w:hanging="692"/>
      </w:pPr>
      <w:rPr>
        <w:rFonts w:hint="default"/>
        <w:lang w:val="it-IT" w:eastAsia="en-US" w:bidi="ar-SA"/>
      </w:rPr>
    </w:lvl>
    <w:lvl w:ilvl="4" w:tplc="FFFFFFFF">
      <w:numFmt w:val="bullet"/>
      <w:lvlText w:val="•"/>
      <w:lvlJc w:val="left"/>
      <w:pPr>
        <w:ind w:left="3560" w:hanging="692"/>
      </w:pPr>
      <w:rPr>
        <w:rFonts w:hint="default"/>
        <w:lang w:val="it-IT" w:eastAsia="en-US" w:bidi="ar-SA"/>
      </w:rPr>
    </w:lvl>
    <w:lvl w:ilvl="5" w:tplc="FFFFFFFF">
      <w:numFmt w:val="bullet"/>
      <w:lvlText w:val="•"/>
      <w:lvlJc w:val="left"/>
      <w:pPr>
        <w:ind w:left="4621" w:hanging="692"/>
      </w:pPr>
      <w:rPr>
        <w:rFonts w:hint="default"/>
        <w:lang w:val="it-IT" w:eastAsia="en-US" w:bidi="ar-SA"/>
      </w:rPr>
    </w:lvl>
    <w:lvl w:ilvl="6" w:tplc="FFFFFFFF">
      <w:numFmt w:val="bullet"/>
      <w:lvlText w:val="•"/>
      <w:lvlJc w:val="left"/>
      <w:pPr>
        <w:ind w:left="5681" w:hanging="692"/>
      </w:pPr>
      <w:rPr>
        <w:rFonts w:hint="default"/>
        <w:lang w:val="it-IT" w:eastAsia="en-US" w:bidi="ar-SA"/>
      </w:rPr>
    </w:lvl>
    <w:lvl w:ilvl="7" w:tplc="FFFFFFFF">
      <w:numFmt w:val="bullet"/>
      <w:lvlText w:val="•"/>
      <w:lvlJc w:val="left"/>
      <w:pPr>
        <w:ind w:left="6741" w:hanging="692"/>
      </w:pPr>
      <w:rPr>
        <w:rFonts w:hint="default"/>
        <w:lang w:val="it-IT" w:eastAsia="en-US" w:bidi="ar-SA"/>
      </w:rPr>
    </w:lvl>
    <w:lvl w:ilvl="8" w:tplc="FFFFFFFF">
      <w:numFmt w:val="bullet"/>
      <w:lvlText w:val="•"/>
      <w:lvlJc w:val="left"/>
      <w:pPr>
        <w:ind w:left="7801" w:hanging="692"/>
      </w:pPr>
      <w:rPr>
        <w:rFonts w:hint="default"/>
        <w:lang w:val="it-IT" w:eastAsia="en-US" w:bidi="ar-SA"/>
      </w:rPr>
    </w:lvl>
  </w:abstractNum>
  <w:abstractNum w:abstractNumId="26" w15:restartNumberingAfterBreak="0">
    <w:nsid w:val="602F32C5"/>
    <w:multiLevelType w:val="multilevel"/>
    <w:tmpl w:val="54FEFD8C"/>
    <w:lvl w:ilvl="0">
      <w:start w:val="1"/>
      <w:numFmt w:val="decimal"/>
      <w:lvlText w:val="%1."/>
      <w:lvlJc w:val="left"/>
      <w:pPr>
        <w:tabs>
          <w:tab w:val="num" w:pos="720"/>
        </w:tabs>
        <w:ind w:left="720" w:hanging="360"/>
      </w:pPr>
      <w:rPr>
        <w:b w:val="0"/>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2CD2BD3"/>
    <w:multiLevelType w:val="hybridMultilevel"/>
    <w:tmpl w:val="CBDE9920"/>
    <w:lvl w:ilvl="0" w:tplc="D1E25DBC">
      <w:start w:val="1"/>
      <w:numFmt w:val="decimal"/>
      <w:lvlText w:val="%1."/>
      <w:lvlJc w:val="left"/>
      <w:pPr>
        <w:ind w:left="380" w:hanging="240"/>
      </w:pPr>
      <w:rPr>
        <w:rFonts w:ascii="Times New Roman" w:eastAsia="Times New Roman" w:hAnsi="Times New Roman" w:cs="Times New Roman" w:hint="default"/>
        <w:b w:val="0"/>
        <w:bCs w:val="0"/>
        <w:i w:val="0"/>
        <w:iCs w:val="0"/>
        <w:spacing w:val="0"/>
        <w:w w:val="100"/>
        <w:sz w:val="24"/>
        <w:szCs w:val="24"/>
        <w:lang w:val="it-IT" w:eastAsia="en-US" w:bidi="ar-SA"/>
      </w:rPr>
    </w:lvl>
    <w:lvl w:ilvl="1" w:tplc="8EB8C3D2">
      <w:numFmt w:val="bullet"/>
      <w:lvlText w:val="•"/>
      <w:lvlJc w:val="left"/>
      <w:pPr>
        <w:ind w:left="1334" w:hanging="240"/>
      </w:pPr>
      <w:rPr>
        <w:rFonts w:hint="default"/>
        <w:lang w:val="it-IT" w:eastAsia="en-US" w:bidi="ar-SA"/>
      </w:rPr>
    </w:lvl>
    <w:lvl w:ilvl="2" w:tplc="F99EBDE4">
      <w:numFmt w:val="bullet"/>
      <w:lvlText w:val="•"/>
      <w:lvlJc w:val="left"/>
      <w:pPr>
        <w:ind w:left="2288" w:hanging="240"/>
      </w:pPr>
      <w:rPr>
        <w:rFonts w:hint="default"/>
        <w:lang w:val="it-IT" w:eastAsia="en-US" w:bidi="ar-SA"/>
      </w:rPr>
    </w:lvl>
    <w:lvl w:ilvl="3" w:tplc="65F6FA3C">
      <w:numFmt w:val="bullet"/>
      <w:lvlText w:val="•"/>
      <w:lvlJc w:val="left"/>
      <w:pPr>
        <w:ind w:left="3242" w:hanging="240"/>
      </w:pPr>
      <w:rPr>
        <w:rFonts w:hint="default"/>
        <w:lang w:val="it-IT" w:eastAsia="en-US" w:bidi="ar-SA"/>
      </w:rPr>
    </w:lvl>
    <w:lvl w:ilvl="4" w:tplc="604E0BD0">
      <w:numFmt w:val="bullet"/>
      <w:lvlText w:val="•"/>
      <w:lvlJc w:val="left"/>
      <w:pPr>
        <w:ind w:left="4196" w:hanging="240"/>
      </w:pPr>
      <w:rPr>
        <w:rFonts w:hint="default"/>
        <w:lang w:val="it-IT" w:eastAsia="en-US" w:bidi="ar-SA"/>
      </w:rPr>
    </w:lvl>
    <w:lvl w:ilvl="5" w:tplc="8D8484F4">
      <w:numFmt w:val="bullet"/>
      <w:lvlText w:val="•"/>
      <w:lvlJc w:val="left"/>
      <w:pPr>
        <w:ind w:left="5151" w:hanging="240"/>
      </w:pPr>
      <w:rPr>
        <w:rFonts w:hint="default"/>
        <w:lang w:val="it-IT" w:eastAsia="en-US" w:bidi="ar-SA"/>
      </w:rPr>
    </w:lvl>
    <w:lvl w:ilvl="6" w:tplc="F7D41CDE">
      <w:numFmt w:val="bullet"/>
      <w:lvlText w:val="•"/>
      <w:lvlJc w:val="left"/>
      <w:pPr>
        <w:ind w:left="6105" w:hanging="240"/>
      </w:pPr>
      <w:rPr>
        <w:rFonts w:hint="default"/>
        <w:lang w:val="it-IT" w:eastAsia="en-US" w:bidi="ar-SA"/>
      </w:rPr>
    </w:lvl>
    <w:lvl w:ilvl="7" w:tplc="C30E9458">
      <w:numFmt w:val="bullet"/>
      <w:lvlText w:val="•"/>
      <w:lvlJc w:val="left"/>
      <w:pPr>
        <w:ind w:left="7059" w:hanging="240"/>
      </w:pPr>
      <w:rPr>
        <w:rFonts w:hint="default"/>
        <w:lang w:val="it-IT" w:eastAsia="en-US" w:bidi="ar-SA"/>
      </w:rPr>
    </w:lvl>
    <w:lvl w:ilvl="8" w:tplc="7EBEC59A">
      <w:numFmt w:val="bullet"/>
      <w:lvlText w:val="•"/>
      <w:lvlJc w:val="left"/>
      <w:pPr>
        <w:ind w:left="8013" w:hanging="240"/>
      </w:pPr>
      <w:rPr>
        <w:rFonts w:hint="default"/>
        <w:lang w:val="it-IT" w:eastAsia="en-US" w:bidi="ar-SA"/>
      </w:rPr>
    </w:lvl>
  </w:abstractNum>
  <w:abstractNum w:abstractNumId="28" w15:restartNumberingAfterBreak="0">
    <w:nsid w:val="6AAB6687"/>
    <w:multiLevelType w:val="hybridMultilevel"/>
    <w:tmpl w:val="21F06266"/>
    <w:lvl w:ilvl="0" w:tplc="747ADCF2">
      <w:start w:val="1"/>
      <w:numFmt w:val="lowerLetter"/>
      <w:lvlText w:val="%1."/>
      <w:lvlJc w:val="left"/>
      <w:pPr>
        <w:ind w:left="696" w:hanging="226"/>
      </w:pPr>
      <w:rPr>
        <w:rFonts w:ascii="Times New Roman" w:eastAsia="Times New Roman" w:hAnsi="Times New Roman" w:cs="Times New Roman" w:hint="default"/>
        <w:b w:val="0"/>
        <w:bCs w:val="0"/>
        <w:i w:val="0"/>
        <w:iCs w:val="0"/>
        <w:spacing w:val="-1"/>
        <w:w w:val="100"/>
        <w:sz w:val="24"/>
        <w:szCs w:val="24"/>
        <w:lang w:val="it-IT" w:eastAsia="en-US" w:bidi="ar-SA"/>
      </w:rPr>
    </w:lvl>
    <w:lvl w:ilvl="1" w:tplc="04100019" w:tentative="1">
      <w:start w:val="1"/>
      <w:numFmt w:val="lowerLetter"/>
      <w:lvlText w:val="%2."/>
      <w:lvlJc w:val="left"/>
      <w:pPr>
        <w:ind w:left="1670" w:hanging="360"/>
      </w:pPr>
    </w:lvl>
    <w:lvl w:ilvl="2" w:tplc="0410001B" w:tentative="1">
      <w:start w:val="1"/>
      <w:numFmt w:val="lowerRoman"/>
      <w:lvlText w:val="%3."/>
      <w:lvlJc w:val="right"/>
      <w:pPr>
        <w:ind w:left="2390" w:hanging="180"/>
      </w:pPr>
    </w:lvl>
    <w:lvl w:ilvl="3" w:tplc="0410000F" w:tentative="1">
      <w:start w:val="1"/>
      <w:numFmt w:val="decimal"/>
      <w:lvlText w:val="%4."/>
      <w:lvlJc w:val="left"/>
      <w:pPr>
        <w:ind w:left="3110" w:hanging="360"/>
      </w:pPr>
    </w:lvl>
    <w:lvl w:ilvl="4" w:tplc="04100019" w:tentative="1">
      <w:start w:val="1"/>
      <w:numFmt w:val="lowerLetter"/>
      <w:lvlText w:val="%5."/>
      <w:lvlJc w:val="left"/>
      <w:pPr>
        <w:ind w:left="3830" w:hanging="360"/>
      </w:pPr>
    </w:lvl>
    <w:lvl w:ilvl="5" w:tplc="0410001B" w:tentative="1">
      <w:start w:val="1"/>
      <w:numFmt w:val="lowerRoman"/>
      <w:lvlText w:val="%6."/>
      <w:lvlJc w:val="right"/>
      <w:pPr>
        <w:ind w:left="4550" w:hanging="180"/>
      </w:pPr>
    </w:lvl>
    <w:lvl w:ilvl="6" w:tplc="0410000F" w:tentative="1">
      <w:start w:val="1"/>
      <w:numFmt w:val="decimal"/>
      <w:lvlText w:val="%7."/>
      <w:lvlJc w:val="left"/>
      <w:pPr>
        <w:ind w:left="5270" w:hanging="360"/>
      </w:pPr>
    </w:lvl>
    <w:lvl w:ilvl="7" w:tplc="04100019" w:tentative="1">
      <w:start w:val="1"/>
      <w:numFmt w:val="lowerLetter"/>
      <w:lvlText w:val="%8."/>
      <w:lvlJc w:val="left"/>
      <w:pPr>
        <w:ind w:left="5990" w:hanging="360"/>
      </w:pPr>
    </w:lvl>
    <w:lvl w:ilvl="8" w:tplc="0410001B" w:tentative="1">
      <w:start w:val="1"/>
      <w:numFmt w:val="lowerRoman"/>
      <w:lvlText w:val="%9."/>
      <w:lvlJc w:val="right"/>
      <w:pPr>
        <w:ind w:left="6710" w:hanging="180"/>
      </w:pPr>
    </w:lvl>
  </w:abstractNum>
  <w:abstractNum w:abstractNumId="29" w15:restartNumberingAfterBreak="0">
    <w:nsid w:val="6F710E0A"/>
    <w:multiLevelType w:val="hybridMultilevel"/>
    <w:tmpl w:val="7BC820E0"/>
    <w:lvl w:ilvl="0" w:tplc="8ED05D7A">
      <w:start w:val="1"/>
      <w:numFmt w:val="decimal"/>
      <w:lvlText w:val="%1."/>
      <w:lvlJc w:val="left"/>
      <w:pPr>
        <w:ind w:left="380" w:hanging="240"/>
      </w:pPr>
      <w:rPr>
        <w:rFonts w:ascii="Times New Roman" w:eastAsia="Times New Roman" w:hAnsi="Times New Roman" w:cs="Times New Roman" w:hint="default"/>
        <w:b w:val="0"/>
        <w:bCs w:val="0"/>
        <w:i w:val="0"/>
        <w:iCs w:val="0"/>
        <w:spacing w:val="0"/>
        <w:w w:val="100"/>
        <w:sz w:val="24"/>
        <w:szCs w:val="24"/>
        <w:lang w:val="it-IT" w:eastAsia="en-US" w:bidi="ar-SA"/>
      </w:rPr>
    </w:lvl>
    <w:lvl w:ilvl="1" w:tplc="7C0E8BBC">
      <w:start w:val="1"/>
      <w:numFmt w:val="lowerLetter"/>
      <w:lvlText w:val="%2."/>
      <w:lvlJc w:val="left"/>
      <w:pPr>
        <w:ind w:left="429" w:hanging="228"/>
        <w:jc w:val="right"/>
      </w:pPr>
      <w:rPr>
        <w:rFonts w:ascii="Times New Roman" w:eastAsia="Times New Roman" w:hAnsi="Times New Roman" w:cs="Times New Roman" w:hint="default"/>
        <w:b w:val="0"/>
        <w:bCs w:val="0"/>
        <w:i w:val="0"/>
        <w:iCs w:val="0"/>
        <w:spacing w:val="-1"/>
        <w:w w:val="100"/>
        <w:sz w:val="24"/>
        <w:szCs w:val="24"/>
        <w:lang w:val="it-IT" w:eastAsia="en-US" w:bidi="ar-SA"/>
      </w:rPr>
    </w:lvl>
    <w:lvl w:ilvl="2" w:tplc="2D5EDA7C">
      <w:numFmt w:val="bullet"/>
      <w:lvlText w:val="•"/>
      <w:lvlJc w:val="left"/>
      <w:pPr>
        <w:ind w:left="1475" w:hanging="228"/>
      </w:pPr>
      <w:rPr>
        <w:rFonts w:hint="default"/>
        <w:lang w:val="it-IT" w:eastAsia="en-US" w:bidi="ar-SA"/>
      </w:rPr>
    </w:lvl>
    <w:lvl w:ilvl="3" w:tplc="50868EF6">
      <w:numFmt w:val="bullet"/>
      <w:lvlText w:val="•"/>
      <w:lvlJc w:val="left"/>
      <w:pPr>
        <w:ind w:left="2531" w:hanging="228"/>
      </w:pPr>
      <w:rPr>
        <w:rFonts w:hint="default"/>
        <w:lang w:val="it-IT" w:eastAsia="en-US" w:bidi="ar-SA"/>
      </w:rPr>
    </w:lvl>
    <w:lvl w:ilvl="4" w:tplc="D8D27CB0">
      <w:numFmt w:val="bullet"/>
      <w:lvlText w:val="•"/>
      <w:lvlJc w:val="left"/>
      <w:pPr>
        <w:ind w:left="3587" w:hanging="228"/>
      </w:pPr>
      <w:rPr>
        <w:rFonts w:hint="default"/>
        <w:lang w:val="it-IT" w:eastAsia="en-US" w:bidi="ar-SA"/>
      </w:rPr>
    </w:lvl>
    <w:lvl w:ilvl="5" w:tplc="CB60D1DE">
      <w:numFmt w:val="bullet"/>
      <w:lvlText w:val="•"/>
      <w:lvlJc w:val="left"/>
      <w:pPr>
        <w:ind w:left="4643" w:hanging="228"/>
      </w:pPr>
      <w:rPr>
        <w:rFonts w:hint="default"/>
        <w:lang w:val="it-IT" w:eastAsia="en-US" w:bidi="ar-SA"/>
      </w:rPr>
    </w:lvl>
    <w:lvl w:ilvl="6" w:tplc="D194CDC6">
      <w:numFmt w:val="bullet"/>
      <w:lvlText w:val="•"/>
      <w:lvlJc w:val="left"/>
      <w:pPr>
        <w:ind w:left="5699" w:hanging="228"/>
      </w:pPr>
      <w:rPr>
        <w:rFonts w:hint="default"/>
        <w:lang w:val="it-IT" w:eastAsia="en-US" w:bidi="ar-SA"/>
      </w:rPr>
    </w:lvl>
    <w:lvl w:ilvl="7" w:tplc="A57AB0A0">
      <w:numFmt w:val="bullet"/>
      <w:lvlText w:val="•"/>
      <w:lvlJc w:val="left"/>
      <w:pPr>
        <w:ind w:left="6754" w:hanging="228"/>
      </w:pPr>
      <w:rPr>
        <w:rFonts w:hint="default"/>
        <w:lang w:val="it-IT" w:eastAsia="en-US" w:bidi="ar-SA"/>
      </w:rPr>
    </w:lvl>
    <w:lvl w:ilvl="8" w:tplc="8A9AB400">
      <w:numFmt w:val="bullet"/>
      <w:lvlText w:val="•"/>
      <w:lvlJc w:val="left"/>
      <w:pPr>
        <w:ind w:left="7810" w:hanging="228"/>
      </w:pPr>
      <w:rPr>
        <w:rFonts w:hint="default"/>
        <w:lang w:val="it-IT" w:eastAsia="en-US" w:bidi="ar-SA"/>
      </w:rPr>
    </w:lvl>
  </w:abstractNum>
  <w:abstractNum w:abstractNumId="30" w15:restartNumberingAfterBreak="0">
    <w:nsid w:val="721F643E"/>
    <w:multiLevelType w:val="hybridMultilevel"/>
    <w:tmpl w:val="77FC674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6CA057B"/>
    <w:multiLevelType w:val="hybridMultilevel"/>
    <w:tmpl w:val="BC189296"/>
    <w:lvl w:ilvl="0" w:tplc="1C60EDA0">
      <w:start w:val="1"/>
      <w:numFmt w:val="decimal"/>
      <w:lvlText w:val="%1."/>
      <w:lvlJc w:val="left"/>
      <w:pPr>
        <w:ind w:left="140" w:hanging="322"/>
      </w:pPr>
      <w:rPr>
        <w:rFonts w:ascii="Times New Roman" w:eastAsia="Times New Roman" w:hAnsi="Times New Roman" w:cs="Times New Roman" w:hint="default"/>
        <w:b w:val="0"/>
        <w:bCs w:val="0"/>
        <w:i w:val="0"/>
        <w:iCs w:val="0"/>
        <w:spacing w:val="0"/>
        <w:w w:val="100"/>
        <w:sz w:val="24"/>
        <w:szCs w:val="24"/>
        <w:lang w:val="it-IT" w:eastAsia="en-US" w:bidi="ar-SA"/>
      </w:rPr>
    </w:lvl>
    <w:lvl w:ilvl="1" w:tplc="DA4AE826">
      <w:numFmt w:val="bullet"/>
      <w:lvlText w:val="•"/>
      <w:lvlJc w:val="left"/>
      <w:pPr>
        <w:ind w:left="1118" w:hanging="322"/>
      </w:pPr>
      <w:rPr>
        <w:rFonts w:hint="default"/>
        <w:lang w:val="it-IT" w:eastAsia="en-US" w:bidi="ar-SA"/>
      </w:rPr>
    </w:lvl>
    <w:lvl w:ilvl="2" w:tplc="A064C268">
      <w:numFmt w:val="bullet"/>
      <w:lvlText w:val="•"/>
      <w:lvlJc w:val="left"/>
      <w:pPr>
        <w:ind w:left="2096" w:hanging="322"/>
      </w:pPr>
      <w:rPr>
        <w:rFonts w:hint="default"/>
        <w:lang w:val="it-IT" w:eastAsia="en-US" w:bidi="ar-SA"/>
      </w:rPr>
    </w:lvl>
    <w:lvl w:ilvl="3" w:tplc="C956685C">
      <w:numFmt w:val="bullet"/>
      <w:lvlText w:val="•"/>
      <w:lvlJc w:val="left"/>
      <w:pPr>
        <w:ind w:left="3074" w:hanging="322"/>
      </w:pPr>
      <w:rPr>
        <w:rFonts w:hint="default"/>
        <w:lang w:val="it-IT" w:eastAsia="en-US" w:bidi="ar-SA"/>
      </w:rPr>
    </w:lvl>
    <w:lvl w:ilvl="4" w:tplc="125E043E">
      <w:numFmt w:val="bullet"/>
      <w:lvlText w:val="•"/>
      <w:lvlJc w:val="left"/>
      <w:pPr>
        <w:ind w:left="4052" w:hanging="322"/>
      </w:pPr>
      <w:rPr>
        <w:rFonts w:hint="default"/>
        <w:lang w:val="it-IT" w:eastAsia="en-US" w:bidi="ar-SA"/>
      </w:rPr>
    </w:lvl>
    <w:lvl w:ilvl="5" w:tplc="3B0EEBC0">
      <w:numFmt w:val="bullet"/>
      <w:lvlText w:val="•"/>
      <w:lvlJc w:val="left"/>
      <w:pPr>
        <w:ind w:left="5031" w:hanging="322"/>
      </w:pPr>
      <w:rPr>
        <w:rFonts w:hint="default"/>
        <w:lang w:val="it-IT" w:eastAsia="en-US" w:bidi="ar-SA"/>
      </w:rPr>
    </w:lvl>
    <w:lvl w:ilvl="6" w:tplc="E9ECBD84">
      <w:numFmt w:val="bullet"/>
      <w:lvlText w:val="•"/>
      <w:lvlJc w:val="left"/>
      <w:pPr>
        <w:ind w:left="6009" w:hanging="322"/>
      </w:pPr>
      <w:rPr>
        <w:rFonts w:hint="default"/>
        <w:lang w:val="it-IT" w:eastAsia="en-US" w:bidi="ar-SA"/>
      </w:rPr>
    </w:lvl>
    <w:lvl w:ilvl="7" w:tplc="F1F021DC">
      <w:numFmt w:val="bullet"/>
      <w:lvlText w:val="•"/>
      <w:lvlJc w:val="left"/>
      <w:pPr>
        <w:ind w:left="6987" w:hanging="322"/>
      </w:pPr>
      <w:rPr>
        <w:rFonts w:hint="default"/>
        <w:lang w:val="it-IT" w:eastAsia="en-US" w:bidi="ar-SA"/>
      </w:rPr>
    </w:lvl>
    <w:lvl w:ilvl="8" w:tplc="80C6C4F4">
      <w:numFmt w:val="bullet"/>
      <w:lvlText w:val="•"/>
      <w:lvlJc w:val="left"/>
      <w:pPr>
        <w:ind w:left="7965" w:hanging="322"/>
      </w:pPr>
      <w:rPr>
        <w:rFonts w:hint="default"/>
        <w:lang w:val="it-IT" w:eastAsia="en-US" w:bidi="ar-SA"/>
      </w:rPr>
    </w:lvl>
  </w:abstractNum>
  <w:abstractNum w:abstractNumId="32" w15:restartNumberingAfterBreak="0">
    <w:nsid w:val="78FB1A7C"/>
    <w:multiLevelType w:val="hybridMultilevel"/>
    <w:tmpl w:val="A094F94C"/>
    <w:lvl w:ilvl="0" w:tplc="747ADCF2">
      <w:start w:val="1"/>
      <w:numFmt w:val="lowerLetter"/>
      <w:lvlText w:val="%1."/>
      <w:lvlJc w:val="left"/>
      <w:pPr>
        <w:ind w:left="466" w:hanging="226"/>
      </w:pPr>
      <w:rPr>
        <w:rFonts w:ascii="Times New Roman" w:eastAsia="Times New Roman" w:hAnsi="Times New Roman" w:cs="Times New Roman" w:hint="default"/>
        <w:b w:val="0"/>
        <w:bCs w:val="0"/>
        <w:i w:val="0"/>
        <w:iCs w:val="0"/>
        <w:spacing w:val="-1"/>
        <w:w w:val="100"/>
        <w:sz w:val="24"/>
        <w:szCs w:val="24"/>
        <w:lang w:val="it-IT" w:eastAsia="en-US" w:bidi="ar-SA"/>
      </w:rPr>
    </w:lvl>
    <w:lvl w:ilvl="1" w:tplc="D7AC6DE6">
      <w:numFmt w:val="bullet"/>
      <w:lvlText w:val="•"/>
      <w:lvlJc w:val="left"/>
      <w:pPr>
        <w:ind w:left="1416" w:hanging="226"/>
      </w:pPr>
      <w:rPr>
        <w:rFonts w:hint="default"/>
        <w:lang w:val="it-IT" w:eastAsia="en-US" w:bidi="ar-SA"/>
      </w:rPr>
    </w:lvl>
    <w:lvl w:ilvl="2" w:tplc="94AAC554">
      <w:numFmt w:val="bullet"/>
      <w:lvlText w:val="•"/>
      <w:lvlJc w:val="left"/>
      <w:pPr>
        <w:ind w:left="2372" w:hanging="226"/>
      </w:pPr>
      <w:rPr>
        <w:rFonts w:hint="default"/>
        <w:lang w:val="it-IT" w:eastAsia="en-US" w:bidi="ar-SA"/>
      </w:rPr>
    </w:lvl>
    <w:lvl w:ilvl="3" w:tplc="BAF83BBE">
      <w:numFmt w:val="bullet"/>
      <w:lvlText w:val="•"/>
      <w:lvlJc w:val="left"/>
      <w:pPr>
        <w:ind w:left="3328" w:hanging="226"/>
      </w:pPr>
      <w:rPr>
        <w:rFonts w:hint="default"/>
        <w:lang w:val="it-IT" w:eastAsia="en-US" w:bidi="ar-SA"/>
      </w:rPr>
    </w:lvl>
    <w:lvl w:ilvl="4" w:tplc="346686F8">
      <w:numFmt w:val="bullet"/>
      <w:lvlText w:val="•"/>
      <w:lvlJc w:val="left"/>
      <w:pPr>
        <w:ind w:left="4284" w:hanging="226"/>
      </w:pPr>
      <w:rPr>
        <w:rFonts w:hint="default"/>
        <w:lang w:val="it-IT" w:eastAsia="en-US" w:bidi="ar-SA"/>
      </w:rPr>
    </w:lvl>
    <w:lvl w:ilvl="5" w:tplc="5A7EF4C0">
      <w:numFmt w:val="bullet"/>
      <w:lvlText w:val="•"/>
      <w:lvlJc w:val="left"/>
      <w:pPr>
        <w:ind w:left="5241" w:hanging="226"/>
      </w:pPr>
      <w:rPr>
        <w:rFonts w:hint="default"/>
        <w:lang w:val="it-IT" w:eastAsia="en-US" w:bidi="ar-SA"/>
      </w:rPr>
    </w:lvl>
    <w:lvl w:ilvl="6" w:tplc="05BC54AA">
      <w:numFmt w:val="bullet"/>
      <w:lvlText w:val="•"/>
      <w:lvlJc w:val="left"/>
      <w:pPr>
        <w:ind w:left="6197" w:hanging="226"/>
      </w:pPr>
      <w:rPr>
        <w:rFonts w:hint="default"/>
        <w:lang w:val="it-IT" w:eastAsia="en-US" w:bidi="ar-SA"/>
      </w:rPr>
    </w:lvl>
    <w:lvl w:ilvl="7" w:tplc="667AE768">
      <w:numFmt w:val="bullet"/>
      <w:lvlText w:val="•"/>
      <w:lvlJc w:val="left"/>
      <w:pPr>
        <w:ind w:left="7153" w:hanging="226"/>
      </w:pPr>
      <w:rPr>
        <w:rFonts w:hint="default"/>
        <w:lang w:val="it-IT" w:eastAsia="en-US" w:bidi="ar-SA"/>
      </w:rPr>
    </w:lvl>
    <w:lvl w:ilvl="8" w:tplc="2E5A8454">
      <w:numFmt w:val="bullet"/>
      <w:lvlText w:val="•"/>
      <w:lvlJc w:val="left"/>
      <w:pPr>
        <w:ind w:left="8109" w:hanging="226"/>
      </w:pPr>
      <w:rPr>
        <w:rFonts w:hint="default"/>
        <w:lang w:val="it-IT" w:eastAsia="en-US" w:bidi="ar-SA"/>
      </w:rPr>
    </w:lvl>
  </w:abstractNum>
  <w:abstractNum w:abstractNumId="33" w15:restartNumberingAfterBreak="0">
    <w:nsid w:val="7AB24817"/>
    <w:multiLevelType w:val="hybridMultilevel"/>
    <w:tmpl w:val="BB8C5BD6"/>
    <w:lvl w:ilvl="0" w:tplc="BCE4196A">
      <w:start w:val="1"/>
      <w:numFmt w:val="decimal"/>
      <w:lvlText w:val="%1."/>
      <w:lvlJc w:val="left"/>
      <w:pPr>
        <w:ind w:left="140" w:hanging="242"/>
      </w:pPr>
      <w:rPr>
        <w:rFonts w:hint="default"/>
        <w:spacing w:val="0"/>
        <w:w w:val="100"/>
        <w:lang w:val="it-IT" w:eastAsia="en-US" w:bidi="ar-SA"/>
      </w:rPr>
    </w:lvl>
    <w:lvl w:ilvl="1" w:tplc="51CA0F12">
      <w:numFmt w:val="bullet"/>
      <w:lvlText w:val="•"/>
      <w:lvlJc w:val="left"/>
      <w:pPr>
        <w:ind w:left="1118" w:hanging="242"/>
      </w:pPr>
      <w:rPr>
        <w:rFonts w:hint="default"/>
        <w:lang w:val="it-IT" w:eastAsia="en-US" w:bidi="ar-SA"/>
      </w:rPr>
    </w:lvl>
    <w:lvl w:ilvl="2" w:tplc="8E4EE862">
      <w:numFmt w:val="bullet"/>
      <w:lvlText w:val="•"/>
      <w:lvlJc w:val="left"/>
      <w:pPr>
        <w:ind w:left="2096" w:hanging="242"/>
      </w:pPr>
      <w:rPr>
        <w:rFonts w:hint="default"/>
        <w:lang w:val="it-IT" w:eastAsia="en-US" w:bidi="ar-SA"/>
      </w:rPr>
    </w:lvl>
    <w:lvl w:ilvl="3" w:tplc="BBFEB886">
      <w:numFmt w:val="bullet"/>
      <w:lvlText w:val="•"/>
      <w:lvlJc w:val="left"/>
      <w:pPr>
        <w:ind w:left="3074" w:hanging="242"/>
      </w:pPr>
      <w:rPr>
        <w:rFonts w:hint="default"/>
        <w:lang w:val="it-IT" w:eastAsia="en-US" w:bidi="ar-SA"/>
      </w:rPr>
    </w:lvl>
    <w:lvl w:ilvl="4" w:tplc="9E4C76B0">
      <w:numFmt w:val="bullet"/>
      <w:lvlText w:val="•"/>
      <w:lvlJc w:val="left"/>
      <w:pPr>
        <w:ind w:left="4052" w:hanging="242"/>
      </w:pPr>
      <w:rPr>
        <w:rFonts w:hint="default"/>
        <w:lang w:val="it-IT" w:eastAsia="en-US" w:bidi="ar-SA"/>
      </w:rPr>
    </w:lvl>
    <w:lvl w:ilvl="5" w:tplc="A02E95E2">
      <w:numFmt w:val="bullet"/>
      <w:lvlText w:val="•"/>
      <w:lvlJc w:val="left"/>
      <w:pPr>
        <w:ind w:left="5031" w:hanging="242"/>
      </w:pPr>
      <w:rPr>
        <w:rFonts w:hint="default"/>
        <w:lang w:val="it-IT" w:eastAsia="en-US" w:bidi="ar-SA"/>
      </w:rPr>
    </w:lvl>
    <w:lvl w:ilvl="6" w:tplc="86F28F50">
      <w:numFmt w:val="bullet"/>
      <w:lvlText w:val="•"/>
      <w:lvlJc w:val="left"/>
      <w:pPr>
        <w:ind w:left="6009" w:hanging="242"/>
      </w:pPr>
      <w:rPr>
        <w:rFonts w:hint="default"/>
        <w:lang w:val="it-IT" w:eastAsia="en-US" w:bidi="ar-SA"/>
      </w:rPr>
    </w:lvl>
    <w:lvl w:ilvl="7" w:tplc="8BD05122">
      <w:numFmt w:val="bullet"/>
      <w:lvlText w:val="•"/>
      <w:lvlJc w:val="left"/>
      <w:pPr>
        <w:ind w:left="6987" w:hanging="242"/>
      </w:pPr>
      <w:rPr>
        <w:rFonts w:hint="default"/>
        <w:lang w:val="it-IT" w:eastAsia="en-US" w:bidi="ar-SA"/>
      </w:rPr>
    </w:lvl>
    <w:lvl w:ilvl="8" w:tplc="0AAE0A28">
      <w:numFmt w:val="bullet"/>
      <w:lvlText w:val="•"/>
      <w:lvlJc w:val="left"/>
      <w:pPr>
        <w:ind w:left="7965" w:hanging="242"/>
      </w:pPr>
      <w:rPr>
        <w:rFonts w:hint="default"/>
        <w:lang w:val="it-IT" w:eastAsia="en-US" w:bidi="ar-SA"/>
      </w:rPr>
    </w:lvl>
  </w:abstractNum>
  <w:num w:numId="1" w16cid:durableId="194781041">
    <w:abstractNumId w:val="31"/>
  </w:num>
  <w:num w:numId="2" w16cid:durableId="143400730">
    <w:abstractNumId w:val="29"/>
  </w:num>
  <w:num w:numId="3" w16cid:durableId="452283945">
    <w:abstractNumId w:val="27"/>
  </w:num>
  <w:num w:numId="4" w16cid:durableId="678234648">
    <w:abstractNumId w:val="33"/>
  </w:num>
  <w:num w:numId="5" w16cid:durableId="1798914394">
    <w:abstractNumId w:val="32"/>
  </w:num>
  <w:num w:numId="6" w16cid:durableId="1430811150">
    <w:abstractNumId w:val="23"/>
  </w:num>
  <w:num w:numId="7" w16cid:durableId="803429624">
    <w:abstractNumId w:val="16"/>
  </w:num>
  <w:num w:numId="8" w16cid:durableId="1052576333">
    <w:abstractNumId w:val="28"/>
  </w:num>
  <w:num w:numId="9" w16cid:durableId="556401774">
    <w:abstractNumId w:val="21"/>
  </w:num>
  <w:num w:numId="10" w16cid:durableId="604264268">
    <w:abstractNumId w:val="13"/>
  </w:num>
  <w:num w:numId="11" w16cid:durableId="1141654197">
    <w:abstractNumId w:val="25"/>
  </w:num>
  <w:num w:numId="12" w16cid:durableId="1351954039">
    <w:abstractNumId w:val="20"/>
  </w:num>
  <w:num w:numId="13" w16cid:durableId="275331738">
    <w:abstractNumId w:val="10"/>
  </w:num>
  <w:num w:numId="14" w16cid:durableId="1871843841">
    <w:abstractNumId w:val="11"/>
  </w:num>
  <w:num w:numId="15" w16cid:durableId="623851108">
    <w:abstractNumId w:val="5"/>
  </w:num>
  <w:num w:numId="16" w16cid:durableId="835536063">
    <w:abstractNumId w:val="7"/>
  </w:num>
  <w:num w:numId="17" w16cid:durableId="451288554">
    <w:abstractNumId w:val="24"/>
  </w:num>
  <w:num w:numId="18" w16cid:durableId="518814892">
    <w:abstractNumId w:val="8"/>
  </w:num>
  <w:num w:numId="19" w16cid:durableId="1329093318">
    <w:abstractNumId w:val="9"/>
  </w:num>
  <w:num w:numId="20" w16cid:durableId="24522446">
    <w:abstractNumId w:val="2"/>
  </w:num>
  <w:num w:numId="21" w16cid:durableId="370418627">
    <w:abstractNumId w:val="22"/>
  </w:num>
  <w:num w:numId="22" w16cid:durableId="404105357">
    <w:abstractNumId w:val="19"/>
  </w:num>
  <w:num w:numId="23" w16cid:durableId="105344767">
    <w:abstractNumId w:val="14"/>
  </w:num>
  <w:num w:numId="24" w16cid:durableId="1664888982">
    <w:abstractNumId w:val="30"/>
  </w:num>
  <w:num w:numId="25" w16cid:durableId="1840195641">
    <w:abstractNumId w:val="17"/>
  </w:num>
  <w:num w:numId="26" w16cid:durableId="1242325044">
    <w:abstractNumId w:val="1"/>
  </w:num>
  <w:num w:numId="27" w16cid:durableId="1712455955">
    <w:abstractNumId w:val="26"/>
  </w:num>
  <w:num w:numId="28" w16cid:durableId="90905076">
    <w:abstractNumId w:val="18"/>
  </w:num>
  <w:num w:numId="29" w16cid:durableId="110976278">
    <w:abstractNumId w:val="6"/>
  </w:num>
  <w:num w:numId="30" w16cid:durableId="1059867222">
    <w:abstractNumId w:val="12"/>
  </w:num>
  <w:num w:numId="31" w16cid:durableId="446508992">
    <w:abstractNumId w:val="4"/>
  </w:num>
  <w:num w:numId="32" w16cid:durableId="1609313427">
    <w:abstractNumId w:val="0"/>
  </w:num>
  <w:num w:numId="33" w16cid:durableId="279843830">
    <w:abstractNumId w:val="3"/>
  </w:num>
  <w:num w:numId="34" w16cid:durableId="10207437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4754"/>
    <w:rsid w:val="00016B22"/>
    <w:rsid w:val="00023603"/>
    <w:rsid w:val="000A1054"/>
    <w:rsid w:val="000F3DF7"/>
    <w:rsid w:val="00122AC8"/>
    <w:rsid w:val="001319A0"/>
    <w:rsid w:val="00160DE4"/>
    <w:rsid w:val="0019196A"/>
    <w:rsid w:val="001B2213"/>
    <w:rsid w:val="0021550B"/>
    <w:rsid w:val="0026043E"/>
    <w:rsid w:val="002B48FD"/>
    <w:rsid w:val="002B6630"/>
    <w:rsid w:val="00397589"/>
    <w:rsid w:val="003A2377"/>
    <w:rsid w:val="003F033C"/>
    <w:rsid w:val="00414D44"/>
    <w:rsid w:val="0042479B"/>
    <w:rsid w:val="00440339"/>
    <w:rsid w:val="004412E8"/>
    <w:rsid w:val="00466BDE"/>
    <w:rsid w:val="004A22DE"/>
    <w:rsid w:val="004A6FC0"/>
    <w:rsid w:val="004E4E4E"/>
    <w:rsid w:val="004F474E"/>
    <w:rsid w:val="005072DE"/>
    <w:rsid w:val="0055319A"/>
    <w:rsid w:val="005760F8"/>
    <w:rsid w:val="005A4116"/>
    <w:rsid w:val="005C7FCA"/>
    <w:rsid w:val="0061320C"/>
    <w:rsid w:val="00682602"/>
    <w:rsid w:val="00684298"/>
    <w:rsid w:val="00753ED0"/>
    <w:rsid w:val="0075451C"/>
    <w:rsid w:val="00763A03"/>
    <w:rsid w:val="00774754"/>
    <w:rsid w:val="007A172C"/>
    <w:rsid w:val="007B2925"/>
    <w:rsid w:val="007B32E1"/>
    <w:rsid w:val="007E02C0"/>
    <w:rsid w:val="007E3B4B"/>
    <w:rsid w:val="00836B0F"/>
    <w:rsid w:val="0092300D"/>
    <w:rsid w:val="00934C67"/>
    <w:rsid w:val="0095184C"/>
    <w:rsid w:val="009806B1"/>
    <w:rsid w:val="00984CF8"/>
    <w:rsid w:val="009A420F"/>
    <w:rsid w:val="00A82EF8"/>
    <w:rsid w:val="00AB1AFD"/>
    <w:rsid w:val="00BD238A"/>
    <w:rsid w:val="00C111B9"/>
    <w:rsid w:val="00C92FF9"/>
    <w:rsid w:val="00C97D23"/>
    <w:rsid w:val="00D23C09"/>
    <w:rsid w:val="00D50CD1"/>
    <w:rsid w:val="00D64718"/>
    <w:rsid w:val="00D73C58"/>
    <w:rsid w:val="00D93718"/>
    <w:rsid w:val="00D93DCD"/>
    <w:rsid w:val="00DB27E2"/>
    <w:rsid w:val="00E10F84"/>
    <w:rsid w:val="00E2404D"/>
    <w:rsid w:val="00EA5151"/>
    <w:rsid w:val="00ED3F1F"/>
    <w:rsid w:val="00F217A3"/>
    <w:rsid w:val="00F30883"/>
    <w:rsid w:val="00F73196"/>
    <w:rsid w:val="00F85131"/>
    <w:rsid w:val="00FA31B2"/>
    <w:rsid w:val="00FD34F4"/>
    <w:rsid w:val="00FE05B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FE658C"/>
  <w15:docId w15:val="{5EC03D55-AB3C-4F14-8D2B-ABEB2DA6E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imes New Roman" w:eastAsia="Times New Roman" w:hAnsi="Times New Roman" w:cs="Times New Roman"/>
      <w:lang w:val="it-IT"/>
    </w:rPr>
  </w:style>
  <w:style w:type="paragraph" w:styleId="Titolo1">
    <w:name w:val="heading 1"/>
    <w:basedOn w:val="Normale"/>
    <w:uiPriority w:val="9"/>
    <w:qFormat/>
    <w:pPr>
      <w:ind w:left="140"/>
      <w:jc w:val="both"/>
      <w:outlineLvl w:val="0"/>
    </w:pPr>
    <w:rPr>
      <w:b/>
      <w:bCs/>
      <w:sz w:val="24"/>
      <w:szCs w:val="24"/>
    </w:rPr>
  </w:style>
  <w:style w:type="paragraph" w:styleId="Titolo2">
    <w:name w:val="heading 2"/>
    <w:basedOn w:val="Normale"/>
    <w:next w:val="Normale"/>
    <w:link w:val="Titolo2Carattere"/>
    <w:uiPriority w:val="9"/>
    <w:unhideWhenUsed/>
    <w:qFormat/>
    <w:rsid w:val="004A6FC0"/>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4"/>
      <w:szCs w:val="24"/>
    </w:rPr>
  </w:style>
  <w:style w:type="paragraph" w:styleId="Paragrafoelenco">
    <w:name w:val="List Paragraph"/>
    <w:basedOn w:val="Normale"/>
    <w:uiPriority w:val="1"/>
    <w:qFormat/>
    <w:pPr>
      <w:spacing w:before="137"/>
      <w:ind w:left="140"/>
      <w:jc w:val="both"/>
    </w:pPr>
  </w:style>
  <w:style w:type="paragraph" w:customStyle="1" w:styleId="TableParagraph">
    <w:name w:val="Table Paragraph"/>
    <w:basedOn w:val="Normale"/>
    <w:uiPriority w:val="1"/>
    <w:qFormat/>
  </w:style>
  <w:style w:type="character" w:styleId="Collegamentoipertestuale">
    <w:name w:val="Hyperlink"/>
    <w:basedOn w:val="Carpredefinitoparagrafo"/>
    <w:uiPriority w:val="99"/>
    <w:unhideWhenUsed/>
    <w:rsid w:val="001B2213"/>
    <w:rPr>
      <w:color w:val="0000FF" w:themeColor="hyperlink"/>
      <w:u w:val="single"/>
    </w:rPr>
  </w:style>
  <w:style w:type="character" w:styleId="Menzionenonrisolta">
    <w:name w:val="Unresolved Mention"/>
    <w:basedOn w:val="Carpredefinitoparagrafo"/>
    <w:uiPriority w:val="99"/>
    <w:semiHidden/>
    <w:unhideWhenUsed/>
    <w:rsid w:val="001B2213"/>
    <w:rPr>
      <w:color w:val="605E5C"/>
      <w:shd w:val="clear" w:color="auto" w:fill="E1DFDD"/>
    </w:rPr>
  </w:style>
  <w:style w:type="paragraph" w:styleId="Titolo">
    <w:name w:val="Title"/>
    <w:basedOn w:val="Normale"/>
    <w:link w:val="TitoloCarattere"/>
    <w:qFormat/>
    <w:rsid w:val="00934C67"/>
    <w:pPr>
      <w:widowControl/>
      <w:autoSpaceDE/>
      <w:autoSpaceDN/>
      <w:jc w:val="center"/>
    </w:pPr>
    <w:rPr>
      <w:rFonts w:ascii="Imprint MT Shadow" w:hAnsi="Imprint MT Shadow"/>
      <w:b/>
      <w:sz w:val="20"/>
      <w:szCs w:val="24"/>
      <w:lang w:eastAsia="it-IT"/>
    </w:rPr>
  </w:style>
  <w:style w:type="character" w:customStyle="1" w:styleId="TitoloCarattere">
    <w:name w:val="Titolo Carattere"/>
    <w:basedOn w:val="Carpredefinitoparagrafo"/>
    <w:link w:val="Titolo"/>
    <w:rsid w:val="00934C67"/>
    <w:rPr>
      <w:rFonts w:ascii="Imprint MT Shadow" w:eastAsia="Times New Roman" w:hAnsi="Imprint MT Shadow" w:cs="Times New Roman"/>
      <w:b/>
      <w:sz w:val="20"/>
      <w:szCs w:val="24"/>
      <w:lang w:val="it-IT" w:eastAsia="it-IT"/>
    </w:rPr>
  </w:style>
  <w:style w:type="paragraph" w:styleId="Intestazione">
    <w:name w:val="header"/>
    <w:basedOn w:val="Normale"/>
    <w:link w:val="IntestazioneCarattere"/>
    <w:uiPriority w:val="99"/>
    <w:unhideWhenUsed/>
    <w:rsid w:val="005760F8"/>
    <w:pPr>
      <w:tabs>
        <w:tab w:val="center" w:pos="4819"/>
        <w:tab w:val="right" w:pos="9638"/>
      </w:tabs>
    </w:pPr>
  </w:style>
  <w:style w:type="character" w:customStyle="1" w:styleId="IntestazioneCarattere">
    <w:name w:val="Intestazione Carattere"/>
    <w:basedOn w:val="Carpredefinitoparagrafo"/>
    <w:link w:val="Intestazione"/>
    <w:uiPriority w:val="99"/>
    <w:rsid w:val="005760F8"/>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5760F8"/>
    <w:pPr>
      <w:tabs>
        <w:tab w:val="center" w:pos="4819"/>
        <w:tab w:val="right" w:pos="9638"/>
      </w:tabs>
    </w:pPr>
  </w:style>
  <w:style w:type="character" w:customStyle="1" w:styleId="PidipaginaCarattere">
    <w:name w:val="Piè di pagina Carattere"/>
    <w:basedOn w:val="Carpredefinitoparagrafo"/>
    <w:link w:val="Pidipagina"/>
    <w:uiPriority w:val="99"/>
    <w:rsid w:val="005760F8"/>
    <w:rPr>
      <w:rFonts w:ascii="Times New Roman" w:eastAsia="Times New Roman" w:hAnsi="Times New Roman" w:cs="Times New Roman"/>
      <w:lang w:val="it-IT"/>
    </w:rPr>
  </w:style>
  <w:style w:type="paragraph" w:styleId="Titolosommario">
    <w:name w:val="TOC Heading"/>
    <w:basedOn w:val="Titolo1"/>
    <w:next w:val="Normale"/>
    <w:uiPriority w:val="39"/>
    <w:unhideWhenUsed/>
    <w:qFormat/>
    <w:rsid w:val="004A6FC0"/>
    <w:pPr>
      <w:keepNext/>
      <w:keepLines/>
      <w:widowControl/>
      <w:autoSpaceDE/>
      <w:autoSpaceDN/>
      <w:spacing w:before="240" w:line="259" w:lineRule="auto"/>
      <w:ind w:left="0"/>
      <w:jc w:val="left"/>
      <w:outlineLvl w:val="9"/>
    </w:pPr>
    <w:rPr>
      <w:rFonts w:asciiTheme="majorHAnsi" w:eastAsiaTheme="majorEastAsia" w:hAnsiTheme="majorHAnsi" w:cstheme="majorBidi"/>
      <w:b w:val="0"/>
      <w:bCs w:val="0"/>
      <w:color w:val="365F91" w:themeColor="accent1" w:themeShade="BF"/>
      <w:sz w:val="32"/>
      <w:szCs w:val="32"/>
      <w:lang w:eastAsia="it-IT"/>
    </w:rPr>
  </w:style>
  <w:style w:type="character" w:customStyle="1" w:styleId="Titolo2Carattere">
    <w:name w:val="Titolo 2 Carattere"/>
    <w:basedOn w:val="Carpredefinitoparagrafo"/>
    <w:link w:val="Titolo2"/>
    <w:uiPriority w:val="9"/>
    <w:rsid w:val="004A6FC0"/>
    <w:rPr>
      <w:rFonts w:asciiTheme="majorHAnsi" w:eastAsiaTheme="majorEastAsia" w:hAnsiTheme="majorHAnsi" w:cstheme="majorBidi"/>
      <w:color w:val="365F91" w:themeColor="accent1" w:themeShade="BF"/>
      <w:sz w:val="26"/>
      <w:szCs w:val="26"/>
      <w:lang w:val="it-IT"/>
    </w:rPr>
  </w:style>
  <w:style w:type="paragraph" w:styleId="Sommario2">
    <w:name w:val="toc 2"/>
    <w:basedOn w:val="Normale"/>
    <w:next w:val="Normale"/>
    <w:autoRedefine/>
    <w:uiPriority w:val="39"/>
    <w:unhideWhenUsed/>
    <w:rsid w:val="004A6FC0"/>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C1F8C7-10D7-4BC8-BB9A-E6D2DA284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1</Pages>
  <Words>1898</Words>
  <Characters>10819</Characters>
  <Application>Microsoft Office Word</Application>
  <DocSecurity>0</DocSecurity>
  <Lines>90</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Leandro</dc:creator>
  <cp:lastModifiedBy>Ferruccio</cp:lastModifiedBy>
  <cp:revision>17</cp:revision>
  <dcterms:created xsi:type="dcterms:W3CDTF">2025-10-03T09:43:00Z</dcterms:created>
  <dcterms:modified xsi:type="dcterms:W3CDTF">2025-10-09T15:17:00Z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2024-03-12T00:00:00Z</vt:filetime>
  </property>
  <property fmtid="{D5CDD505-2E9C-101B-9397-08002B2CF9AE}" pid="3" name="Creator">
    <vt:lpwstr>Microsoft® Word 2019</vt:lpwstr>
  </property>
  <property fmtid="{D5CDD505-2E9C-101B-9397-08002B2CF9AE}" pid="4" name="LastSaved">
    <vt:filetime>2025-08-26T00:00:00Z</vt:filetime>
  </property>
  <property fmtid="{D5CDD505-2E9C-101B-9397-08002B2CF9AE}" pid="5" name="Producer">
    <vt:lpwstr>Microsoft® Word 2019; modified using iTextSharp™ 5.5.0 ©2000-2013 iText Group NV (AGPL-version)</vt:lpwstr>
  </property>
</Properties>
</file>